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7FBA" w14:textId="7F466948" w:rsidR="00B05242" w:rsidRDefault="00B932F1">
      <w:pPr>
        <w:rPr>
          <w:rFonts w:ascii="Arial" w:hAnsi="Arial" w:cs="Arial"/>
          <w:b/>
        </w:rPr>
      </w:pPr>
      <w:bookmarkStart w:id="0" w:name="_GoBack"/>
      <w:bookmarkEnd w:id="0"/>
      <w:r>
        <w:rPr>
          <w:rFonts w:ascii="Arial" w:hAnsi="Arial" w:cs="Arial"/>
          <w:b/>
        </w:rPr>
        <w:t xml:space="preserve"> </w:t>
      </w:r>
    </w:p>
    <w:p w14:paraId="583F2092" w14:textId="5364E203" w:rsidR="00B05242" w:rsidRPr="00D812CF" w:rsidRDefault="00B05242">
      <w:pPr>
        <w:rPr>
          <w:rFonts w:ascii="Arial" w:hAnsi="Arial" w:cs="Arial"/>
          <w:b/>
          <w:sz w:val="28"/>
          <w:szCs w:val="28"/>
        </w:rPr>
      </w:pPr>
      <w:r w:rsidRPr="00D812CF">
        <w:rPr>
          <w:rFonts w:ascii="Arial" w:hAnsi="Arial" w:cs="Arial"/>
          <w:b/>
          <w:sz w:val="28"/>
          <w:szCs w:val="28"/>
        </w:rPr>
        <w:t>Healthcare New Locum Process</w:t>
      </w:r>
    </w:p>
    <w:p w14:paraId="6756C5E5" w14:textId="06F2BF2E" w:rsidR="00B05242" w:rsidRDefault="00B05242">
      <w:pPr>
        <w:rPr>
          <w:rFonts w:ascii="Arial" w:hAnsi="Arial" w:cs="Arial"/>
          <w:b/>
        </w:rPr>
      </w:pPr>
    </w:p>
    <w:p w14:paraId="299D0B26" w14:textId="56894FEB" w:rsidR="00B05242" w:rsidRDefault="00B05242">
      <w:pPr>
        <w:rPr>
          <w:rFonts w:ascii="Arial" w:hAnsi="Arial" w:cs="Arial"/>
        </w:rPr>
      </w:pPr>
      <w:r>
        <w:rPr>
          <w:rFonts w:ascii="Arial" w:hAnsi="Arial" w:cs="Arial"/>
        </w:rPr>
        <w:t>This document covers the process to follow when onboarding a new locum.  A new locum is an individual who has not been engaged before and is not already on IFS.</w:t>
      </w:r>
    </w:p>
    <w:p w14:paraId="6CCBC6E8" w14:textId="79BB0360" w:rsidR="00B05242" w:rsidRDefault="00B05242">
      <w:pPr>
        <w:rPr>
          <w:rFonts w:ascii="Arial" w:hAnsi="Arial" w:cs="Arial"/>
        </w:rPr>
      </w:pPr>
      <w:r>
        <w:rPr>
          <w:rFonts w:ascii="Arial" w:hAnsi="Arial" w:cs="Arial"/>
        </w:rPr>
        <w:t>For existing locums that have been engaged before and are on IFS, the weekly report on re-engagements that week is sen</w:t>
      </w:r>
      <w:r w:rsidR="007E6C9F">
        <w:rPr>
          <w:rFonts w:ascii="Arial" w:hAnsi="Arial" w:cs="Arial"/>
        </w:rPr>
        <w:t>t</w:t>
      </w:r>
      <w:r>
        <w:rPr>
          <w:rFonts w:ascii="Arial" w:hAnsi="Arial" w:cs="Arial"/>
        </w:rPr>
        <w:t xml:space="preserve"> to Personnel Administration</w:t>
      </w:r>
      <w:r w:rsidR="007E6C9F">
        <w:rPr>
          <w:rFonts w:ascii="Arial" w:hAnsi="Arial" w:cs="Arial"/>
        </w:rPr>
        <w:t xml:space="preserve"> each Monday</w:t>
      </w:r>
      <w:r>
        <w:rPr>
          <w:rFonts w:ascii="Arial" w:hAnsi="Arial" w:cs="Arial"/>
        </w:rPr>
        <w:t>.</w:t>
      </w:r>
      <w:r w:rsidR="007E6C9F">
        <w:rPr>
          <w:rFonts w:ascii="Arial" w:hAnsi="Arial" w:cs="Arial"/>
        </w:rPr>
        <w:t xml:space="preserve">  The </w:t>
      </w:r>
      <w:r>
        <w:rPr>
          <w:rFonts w:ascii="Arial" w:hAnsi="Arial" w:cs="Arial"/>
        </w:rPr>
        <w:t>Personnel Administrator then adds the details of the re-engagement in the Assignments tab in the IFS contractor record.</w:t>
      </w:r>
    </w:p>
    <w:p w14:paraId="1AA7020D" w14:textId="1EDF61DE" w:rsidR="00B05242" w:rsidRDefault="00B05242">
      <w:pPr>
        <w:rPr>
          <w:rFonts w:ascii="Arial" w:hAnsi="Arial" w:cs="Arial"/>
        </w:rPr>
      </w:pPr>
      <w:r>
        <w:rPr>
          <w:noProof/>
        </w:rPr>
        <w:drawing>
          <wp:inline distT="0" distB="0" distL="0" distR="0" wp14:anchorId="7ABA35B8" wp14:editId="54ABDD43">
            <wp:extent cx="405765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7650" cy="857250"/>
                    </a:xfrm>
                    <a:prstGeom prst="rect">
                      <a:avLst/>
                    </a:prstGeom>
                  </pic:spPr>
                </pic:pic>
              </a:graphicData>
            </a:graphic>
          </wp:inline>
        </w:drawing>
      </w:r>
    </w:p>
    <w:p w14:paraId="52BF608B" w14:textId="5697329D" w:rsidR="00B05242" w:rsidRDefault="00B05242">
      <w:pPr>
        <w:rPr>
          <w:rFonts w:ascii="Arial" w:hAnsi="Arial" w:cs="Arial"/>
        </w:rPr>
      </w:pPr>
      <w:r>
        <w:rPr>
          <w:rFonts w:ascii="Arial" w:hAnsi="Arial" w:cs="Arial"/>
        </w:rPr>
        <w:t>Note that the terms locum and contractor are used interchangeably – in this context they mean the same thing but for clarity, locum relates to the job role (Locum Pharmacist / Locum Dispenser) and contractor describes the resource type.</w:t>
      </w:r>
    </w:p>
    <w:p w14:paraId="11F072D5" w14:textId="50720FAC" w:rsidR="00B05242" w:rsidRDefault="00B05242">
      <w:pPr>
        <w:rPr>
          <w:rFonts w:ascii="Arial" w:hAnsi="Arial" w:cs="Arial"/>
        </w:rPr>
      </w:pPr>
    </w:p>
    <w:p w14:paraId="42D01F76" w14:textId="7A434EAC" w:rsidR="00B05242" w:rsidRPr="00B05242" w:rsidRDefault="00B05242">
      <w:pPr>
        <w:rPr>
          <w:rFonts w:ascii="Arial" w:hAnsi="Arial" w:cs="Arial"/>
          <w:b/>
        </w:rPr>
      </w:pPr>
      <w:r w:rsidRPr="00B05242">
        <w:rPr>
          <w:rFonts w:ascii="Arial" w:hAnsi="Arial" w:cs="Arial"/>
          <w:b/>
        </w:rPr>
        <w:t>Contractor Types</w:t>
      </w:r>
    </w:p>
    <w:p w14:paraId="48DAFE52" w14:textId="256EDB2E" w:rsidR="00B05242" w:rsidRDefault="00B05242">
      <w:pPr>
        <w:rPr>
          <w:rFonts w:ascii="Arial" w:hAnsi="Arial" w:cs="Arial"/>
        </w:rPr>
      </w:pPr>
      <w:r>
        <w:rPr>
          <w:rFonts w:ascii="Arial" w:hAnsi="Arial" w:cs="Arial"/>
        </w:rPr>
        <w:t xml:space="preserve">Healthcare locums are generally what the Society would define as direct contractors, </w:t>
      </w:r>
      <w:proofErr w:type="spellStart"/>
      <w:r>
        <w:rPr>
          <w:rFonts w:ascii="Arial" w:hAnsi="Arial" w:cs="Arial"/>
        </w:rPr>
        <w:t>ie</w:t>
      </w:r>
      <w:proofErr w:type="spellEnd"/>
      <w:r>
        <w:rPr>
          <w:rFonts w:ascii="Arial" w:hAnsi="Arial" w:cs="Arial"/>
        </w:rPr>
        <w:t>, the relationship is generally direct between the Society and the locum.</w:t>
      </w:r>
    </w:p>
    <w:p w14:paraId="7AC39791" w14:textId="77777777" w:rsidR="000D515B" w:rsidRDefault="00B05242">
      <w:pPr>
        <w:rPr>
          <w:rFonts w:ascii="Arial" w:hAnsi="Arial" w:cs="Arial"/>
        </w:rPr>
      </w:pPr>
      <w:r>
        <w:rPr>
          <w:rFonts w:ascii="Arial" w:hAnsi="Arial" w:cs="Arial"/>
        </w:rPr>
        <w:t xml:space="preserve">Direct contractors are deemed as highest risk by the Society as there is no intermediary such as an agency or other company involved.  As such, locums need to be </w:t>
      </w:r>
      <w:r w:rsidR="00AE684D">
        <w:rPr>
          <w:rFonts w:ascii="Arial" w:hAnsi="Arial" w:cs="Arial"/>
        </w:rPr>
        <w:t>managed correctly through the onboarding process and managed ongoing via status reviews, extensions and terminations.</w:t>
      </w:r>
    </w:p>
    <w:p w14:paraId="1510D415" w14:textId="3C9A96B4" w:rsidR="00B05242" w:rsidRDefault="00AE684D">
      <w:pPr>
        <w:rPr>
          <w:rFonts w:ascii="Arial" w:hAnsi="Arial" w:cs="Arial"/>
        </w:rPr>
      </w:pPr>
      <w:r>
        <w:rPr>
          <w:rFonts w:ascii="Arial" w:hAnsi="Arial" w:cs="Arial"/>
        </w:rPr>
        <w:t>The focus of this document is onboarding only – status reviews, extensions and terminations are documented in the standard manager guidance for contractors, on colleagues connect.</w:t>
      </w:r>
    </w:p>
    <w:p w14:paraId="398653EA" w14:textId="7C573D18" w:rsidR="00AE684D" w:rsidRPr="00B05242" w:rsidRDefault="00FC45D3">
      <w:pPr>
        <w:rPr>
          <w:rFonts w:ascii="Arial" w:hAnsi="Arial" w:cs="Arial"/>
        </w:rPr>
      </w:pPr>
      <w:hyperlink r:id="rId9" w:history="1">
        <w:r w:rsidR="00AE684D">
          <w:rPr>
            <w:rStyle w:val="Hyperlink"/>
          </w:rPr>
          <w:t>https://colleaguesconnect.midcounties.coop/how-to/contractors/</w:t>
        </w:r>
      </w:hyperlink>
    </w:p>
    <w:p w14:paraId="5F913701" w14:textId="5F50E654" w:rsidR="000D515B" w:rsidRDefault="000D515B">
      <w:pPr>
        <w:rPr>
          <w:rFonts w:ascii="Arial" w:hAnsi="Arial" w:cs="Arial"/>
        </w:rPr>
      </w:pPr>
      <w:r>
        <w:rPr>
          <w:rFonts w:ascii="Arial" w:hAnsi="Arial" w:cs="Arial"/>
        </w:rPr>
        <w:t>Healthcare locum s</w:t>
      </w:r>
      <w:r w:rsidRPr="000D515B">
        <w:rPr>
          <w:rFonts w:ascii="Arial" w:hAnsi="Arial" w:cs="Arial"/>
        </w:rPr>
        <w:t>tatus rev</w:t>
      </w:r>
      <w:r>
        <w:rPr>
          <w:rFonts w:ascii="Arial" w:hAnsi="Arial" w:cs="Arial"/>
        </w:rPr>
        <w:t xml:space="preserve">iews, extensions and terminations are handled by the </w:t>
      </w:r>
      <w:r w:rsidR="007E6C9F">
        <w:rPr>
          <w:rFonts w:ascii="Arial" w:hAnsi="Arial" w:cs="Arial"/>
        </w:rPr>
        <w:t xml:space="preserve">IFS manager – in most cases this is the </w:t>
      </w:r>
      <w:r w:rsidR="00704587">
        <w:rPr>
          <w:rFonts w:ascii="Arial" w:hAnsi="Arial" w:cs="Arial"/>
        </w:rPr>
        <w:t xml:space="preserve">Healthcare </w:t>
      </w:r>
      <w:r>
        <w:rPr>
          <w:rFonts w:ascii="Arial" w:hAnsi="Arial" w:cs="Arial"/>
        </w:rPr>
        <w:t>Operations Support Manager.</w:t>
      </w:r>
    </w:p>
    <w:p w14:paraId="1B6C30F9" w14:textId="77777777" w:rsidR="000D515B" w:rsidRDefault="000D515B">
      <w:pPr>
        <w:rPr>
          <w:rFonts w:ascii="Arial" w:hAnsi="Arial" w:cs="Arial"/>
          <w:b/>
        </w:rPr>
      </w:pPr>
    </w:p>
    <w:p w14:paraId="397248DF" w14:textId="6B318977" w:rsidR="00AE684D" w:rsidRDefault="00AE684D">
      <w:pPr>
        <w:rPr>
          <w:rFonts w:ascii="Arial" w:hAnsi="Arial" w:cs="Arial"/>
          <w:b/>
        </w:rPr>
      </w:pPr>
      <w:r>
        <w:rPr>
          <w:rFonts w:ascii="Arial" w:hAnsi="Arial" w:cs="Arial"/>
          <w:b/>
        </w:rPr>
        <w:t>Supporting Information</w:t>
      </w:r>
    </w:p>
    <w:p w14:paraId="667397E2" w14:textId="2C5E1FA9" w:rsidR="00AE684D" w:rsidRPr="00AE684D" w:rsidRDefault="00AE684D">
      <w:pPr>
        <w:rPr>
          <w:rFonts w:ascii="Arial" w:hAnsi="Arial" w:cs="Arial"/>
        </w:rPr>
      </w:pPr>
      <w:r>
        <w:rPr>
          <w:rFonts w:ascii="Arial" w:hAnsi="Arial" w:cs="Arial"/>
        </w:rPr>
        <w:t>For additional details on contractors including systems and data elements, refer to the contractor management overview in the manager guidance for contractors on colleagues connect.</w:t>
      </w:r>
    </w:p>
    <w:p w14:paraId="69A9E965" w14:textId="77777777" w:rsidR="00AE684D" w:rsidRDefault="00AE684D">
      <w:pPr>
        <w:rPr>
          <w:rFonts w:ascii="Arial" w:hAnsi="Arial" w:cs="Arial"/>
          <w:b/>
        </w:rPr>
      </w:pPr>
    </w:p>
    <w:p w14:paraId="7F234576" w14:textId="7D7A7BAD" w:rsidR="00AE23BD" w:rsidRDefault="00982FDA">
      <w:pPr>
        <w:rPr>
          <w:rFonts w:ascii="Arial" w:hAnsi="Arial" w:cs="Arial"/>
          <w:b/>
        </w:rPr>
      </w:pPr>
      <w:r w:rsidRPr="00982FDA">
        <w:rPr>
          <w:noProof/>
        </w:rPr>
        <w:lastRenderedPageBreak/>
        <w:drawing>
          <wp:inline distT="0" distB="0" distL="0" distR="0" wp14:anchorId="5EE791A2" wp14:editId="25277D15">
            <wp:extent cx="5710874" cy="85534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8785" cy="8565299"/>
                    </a:xfrm>
                    <a:prstGeom prst="rect">
                      <a:avLst/>
                    </a:prstGeom>
                  </pic:spPr>
                </pic:pic>
              </a:graphicData>
            </a:graphic>
          </wp:inline>
        </w:drawing>
      </w:r>
      <w:r w:rsidR="00AE23BD">
        <w:rPr>
          <w:rFonts w:ascii="Arial" w:hAnsi="Arial" w:cs="Arial"/>
          <w:b/>
        </w:rPr>
        <w:br w:type="page"/>
      </w:r>
    </w:p>
    <w:p w14:paraId="1C8C3D46" w14:textId="77777777" w:rsidR="00082185" w:rsidRDefault="00082185">
      <w:pPr>
        <w:rPr>
          <w:rFonts w:ascii="Arial" w:hAnsi="Arial" w:cs="Arial"/>
          <w:b/>
        </w:rPr>
      </w:pPr>
    </w:p>
    <w:p w14:paraId="1EBF2796" w14:textId="1F47B234" w:rsidR="003535F9" w:rsidRPr="006B2A61" w:rsidRDefault="00AE684D">
      <w:pPr>
        <w:rPr>
          <w:rFonts w:ascii="Arial" w:hAnsi="Arial" w:cs="Arial"/>
          <w:b/>
        </w:rPr>
      </w:pPr>
      <w:r>
        <w:rPr>
          <w:rFonts w:ascii="Arial" w:hAnsi="Arial" w:cs="Arial"/>
          <w:b/>
        </w:rPr>
        <w:t xml:space="preserve">New Locum </w:t>
      </w:r>
      <w:r w:rsidR="00554FAA" w:rsidRPr="006B2A61">
        <w:rPr>
          <w:rFonts w:ascii="Arial" w:hAnsi="Arial" w:cs="Arial"/>
          <w:b/>
        </w:rPr>
        <w:t>Engagement Process</w:t>
      </w:r>
    </w:p>
    <w:p w14:paraId="17C5B17A" w14:textId="77777777" w:rsidR="00852350" w:rsidRDefault="00852350">
      <w:pPr>
        <w:rPr>
          <w:rFonts w:ascii="Arial" w:hAnsi="Arial" w:cs="Arial"/>
          <w:b/>
        </w:rPr>
      </w:pPr>
    </w:p>
    <w:p w14:paraId="69DDEC60" w14:textId="7E68DBD0" w:rsidR="00E61E26" w:rsidRPr="00E61E26" w:rsidRDefault="00E61E26">
      <w:pPr>
        <w:rPr>
          <w:rFonts w:ascii="Arial" w:hAnsi="Arial" w:cs="Arial"/>
          <w:b/>
        </w:rPr>
      </w:pPr>
      <w:r w:rsidRPr="00E61E26">
        <w:rPr>
          <w:rFonts w:ascii="Arial" w:hAnsi="Arial" w:cs="Arial"/>
          <w:b/>
        </w:rPr>
        <w:t>Process Overview</w:t>
      </w:r>
    </w:p>
    <w:p w14:paraId="0CB8519B" w14:textId="59FD62A4" w:rsidR="00AD3143" w:rsidRDefault="00E61E26">
      <w:pPr>
        <w:rPr>
          <w:rFonts w:ascii="Arial" w:hAnsi="Arial" w:cs="Arial"/>
        </w:rPr>
      </w:pPr>
      <w:r>
        <w:rPr>
          <w:rFonts w:ascii="Arial" w:hAnsi="Arial" w:cs="Arial"/>
        </w:rPr>
        <w:t xml:space="preserve">The </w:t>
      </w:r>
      <w:r w:rsidR="00AE684D">
        <w:rPr>
          <w:rFonts w:ascii="Arial" w:hAnsi="Arial" w:cs="Arial"/>
        </w:rPr>
        <w:t xml:space="preserve">New Locum </w:t>
      </w:r>
      <w:r>
        <w:rPr>
          <w:rFonts w:ascii="Arial" w:hAnsi="Arial" w:cs="Arial"/>
        </w:rPr>
        <w:t xml:space="preserve">Engagement process enables the onboarding of </w:t>
      </w:r>
      <w:r w:rsidR="00AE684D">
        <w:rPr>
          <w:rFonts w:ascii="Arial" w:hAnsi="Arial" w:cs="Arial"/>
        </w:rPr>
        <w:t xml:space="preserve">healthcare </w:t>
      </w:r>
      <w:r>
        <w:rPr>
          <w:rFonts w:ascii="Arial" w:hAnsi="Arial" w:cs="Arial"/>
        </w:rPr>
        <w:t>contractors</w:t>
      </w:r>
      <w:r w:rsidR="00AD3143">
        <w:rPr>
          <w:rFonts w:ascii="Arial" w:hAnsi="Arial" w:cs="Arial"/>
        </w:rPr>
        <w:t xml:space="preserve"> </w:t>
      </w:r>
      <w:r w:rsidR="00852350">
        <w:rPr>
          <w:rFonts w:ascii="Arial" w:hAnsi="Arial" w:cs="Arial"/>
        </w:rPr>
        <w:t xml:space="preserve">in a manner compliant </w:t>
      </w:r>
      <w:r>
        <w:rPr>
          <w:rFonts w:ascii="Arial" w:hAnsi="Arial" w:cs="Arial"/>
        </w:rPr>
        <w:t>with the Society’s contractor management policy</w:t>
      </w:r>
      <w:r w:rsidR="00AE684D">
        <w:rPr>
          <w:rFonts w:ascii="Arial" w:hAnsi="Arial" w:cs="Arial"/>
        </w:rPr>
        <w:t>.  This process varies from the standard contractor onboarding</w:t>
      </w:r>
      <w:r w:rsidR="004A2E25">
        <w:rPr>
          <w:rFonts w:ascii="Arial" w:hAnsi="Arial" w:cs="Arial"/>
        </w:rPr>
        <w:t xml:space="preserve"> in the following ways:</w:t>
      </w:r>
    </w:p>
    <w:p w14:paraId="7C3DDC34" w14:textId="77777777" w:rsidR="00030F34" w:rsidRDefault="004A2E25" w:rsidP="004A2E25">
      <w:pPr>
        <w:pStyle w:val="ListParagraph"/>
        <w:numPr>
          <w:ilvl w:val="0"/>
          <w:numId w:val="4"/>
        </w:numPr>
        <w:rPr>
          <w:rFonts w:ascii="Arial" w:hAnsi="Arial" w:cs="Arial"/>
        </w:rPr>
      </w:pPr>
      <w:r w:rsidRPr="004A2E25">
        <w:rPr>
          <w:rFonts w:ascii="Arial" w:hAnsi="Arial" w:cs="Arial"/>
        </w:rPr>
        <w:t>Hiring manager actions are completed by Pharmacy Support rather than the manager.</w:t>
      </w:r>
      <w:r w:rsidR="00030F34">
        <w:rPr>
          <w:rFonts w:ascii="Arial" w:hAnsi="Arial" w:cs="Arial"/>
        </w:rPr>
        <w:br/>
      </w:r>
    </w:p>
    <w:p w14:paraId="5EF03502" w14:textId="5633E7B1" w:rsidR="004A2E25" w:rsidRPr="004A2E25" w:rsidRDefault="00030F34" w:rsidP="004A2E25">
      <w:pPr>
        <w:pStyle w:val="ListParagraph"/>
        <w:numPr>
          <w:ilvl w:val="0"/>
          <w:numId w:val="4"/>
        </w:numPr>
        <w:rPr>
          <w:rFonts w:ascii="Arial" w:hAnsi="Arial" w:cs="Arial"/>
        </w:rPr>
      </w:pPr>
      <w:r>
        <w:rPr>
          <w:rFonts w:ascii="Arial" w:hAnsi="Arial" w:cs="Arial"/>
        </w:rPr>
        <w:t>Pharmacy Support have core system user access rather than the normal hiring manager access.  Pharmacy Support are only authorised to view, edit and manage locum vacancies, candidates and placements.</w:t>
      </w:r>
      <w:r w:rsidR="004A2E25">
        <w:rPr>
          <w:rFonts w:ascii="Arial" w:hAnsi="Arial" w:cs="Arial"/>
        </w:rPr>
        <w:br/>
      </w:r>
    </w:p>
    <w:p w14:paraId="2ACF7339" w14:textId="0DB78D32" w:rsidR="004A2E25" w:rsidRPr="004A2E25" w:rsidRDefault="004A2E25" w:rsidP="004A2E25">
      <w:pPr>
        <w:pStyle w:val="ListParagraph"/>
        <w:numPr>
          <w:ilvl w:val="0"/>
          <w:numId w:val="4"/>
        </w:numPr>
        <w:rPr>
          <w:rFonts w:ascii="Arial" w:hAnsi="Arial" w:cs="Arial"/>
        </w:rPr>
      </w:pPr>
      <w:r w:rsidRPr="004A2E25">
        <w:rPr>
          <w:rFonts w:ascii="Arial" w:hAnsi="Arial" w:cs="Arial"/>
        </w:rPr>
        <w:t>Agency and locums do not register or apply directly via eploy.  Instead they complete the New Locum Information Form, which Pharmacy Support then use to register and apply on the locum’s behalf.</w:t>
      </w:r>
      <w:r>
        <w:rPr>
          <w:rFonts w:ascii="Arial" w:hAnsi="Arial" w:cs="Arial"/>
        </w:rPr>
        <w:br/>
      </w:r>
    </w:p>
    <w:p w14:paraId="3A035898" w14:textId="72018C30" w:rsidR="004A2E25" w:rsidRPr="004A2E25" w:rsidRDefault="004A2E25" w:rsidP="004A2E25">
      <w:pPr>
        <w:pStyle w:val="ListParagraph"/>
        <w:numPr>
          <w:ilvl w:val="0"/>
          <w:numId w:val="4"/>
        </w:numPr>
        <w:rPr>
          <w:rFonts w:ascii="Arial" w:hAnsi="Arial" w:cs="Arial"/>
        </w:rPr>
      </w:pPr>
      <w:r w:rsidRPr="004A2E25">
        <w:rPr>
          <w:rFonts w:ascii="Arial" w:hAnsi="Arial" w:cs="Arial"/>
        </w:rPr>
        <w:t>The interview stage</w:t>
      </w:r>
      <w:r w:rsidR="0036153F">
        <w:rPr>
          <w:rFonts w:ascii="Arial" w:hAnsi="Arial" w:cs="Arial"/>
        </w:rPr>
        <w:t xml:space="preserve"> has been removed from the healthcare new locum engagement process.  Pharmacy Support move candidates from Application to Review direct to Contractor Offers To Do.</w:t>
      </w:r>
      <w:r>
        <w:rPr>
          <w:rFonts w:ascii="Arial" w:hAnsi="Arial" w:cs="Arial"/>
        </w:rPr>
        <w:br/>
      </w:r>
    </w:p>
    <w:p w14:paraId="03B19ABD" w14:textId="6C3FC404" w:rsidR="004A2E25" w:rsidRPr="004A2E25" w:rsidRDefault="004A2E25" w:rsidP="004A2E25">
      <w:pPr>
        <w:pStyle w:val="ListParagraph"/>
        <w:numPr>
          <w:ilvl w:val="0"/>
          <w:numId w:val="4"/>
        </w:numPr>
        <w:rPr>
          <w:rFonts w:ascii="Arial" w:hAnsi="Arial" w:cs="Arial"/>
        </w:rPr>
      </w:pPr>
      <w:r w:rsidRPr="004A2E25">
        <w:rPr>
          <w:rFonts w:ascii="Arial" w:hAnsi="Arial" w:cs="Arial"/>
        </w:rPr>
        <w:t>The locum does not receive any offer, contract or policies via eploy.  Instead, Personnel Administration move the contractor from ‘Contractor Offers To Do’ direct to ‘Contract Checked – Ready to Export’.  This significantly speeds up the process - Pharmacy Support continue ensuring that the Locum Agreement of Service is completed by the locum.</w:t>
      </w:r>
      <w:r>
        <w:rPr>
          <w:rFonts w:ascii="Arial" w:hAnsi="Arial" w:cs="Arial"/>
        </w:rPr>
        <w:br/>
      </w:r>
    </w:p>
    <w:p w14:paraId="31BB7DE0" w14:textId="474465B8" w:rsidR="00B36339" w:rsidRDefault="004A2E25" w:rsidP="00BF5690">
      <w:pPr>
        <w:pStyle w:val="ListParagraph"/>
        <w:numPr>
          <w:ilvl w:val="0"/>
          <w:numId w:val="4"/>
        </w:numPr>
        <w:rPr>
          <w:rFonts w:ascii="Arial" w:hAnsi="Arial" w:cs="Arial"/>
        </w:rPr>
      </w:pPr>
      <w:r w:rsidRPr="00B36339">
        <w:rPr>
          <w:rFonts w:ascii="Arial" w:hAnsi="Arial" w:cs="Arial"/>
        </w:rPr>
        <w:t>Key contractor documents are not managed through eploy due to the above variations from the standard process.  Instead these are emailed to Person</w:t>
      </w:r>
      <w:r w:rsidR="00020BCB">
        <w:rPr>
          <w:rFonts w:ascii="Arial" w:hAnsi="Arial" w:cs="Arial"/>
        </w:rPr>
        <w:t xml:space="preserve">nel </w:t>
      </w:r>
      <w:r w:rsidRPr="00B36339">
        <w:rPr>
          <w:rFonts w:ascii="Arial" w:hAnsi="Arial" w:cs="Arial"/>
        </w:rPr>
        <w:t>Administration to file on the IFS contractor record for ongoing reference and demonstration of compliance.</w:t>
      </w:r>
      <w:r w:rsidR="00B36339">
        <w:rPr>
          <w:rFonts w:ascii="Arial" w:hAnsi="Arial" w:cs="Arial"/>
        </w:rPr>
        <w:br/>
      </w:r>
    </w:p>
    <w:p w14:paraId="1D8E2781" w14:textId="74BDEDAC" w:rsidR="00B36339" w:rsidRDefault="00B36339" w:rsidP="00BF5690">
      <w:pPr>
        <w:pStyle w:val="ListParagraph"/>
        <w:numPr>
          <w:ilvl w:val="0"/>
          <w:numId w:val="4"/>
        </w:numPr>
        <w:rPr>
          <w:rFonts w:ascii="Arial" w:hAnsi="Arial" w:cs="Arial"/>
        </w:rPr>
      </w:pPr>
      <w:r>
        <w:rPr>
          <w:rFonts w:ascii="Arial" w:hAnsi="Arial" w:cs="Arial"/>
        </w:rPr>
        <w:t xml:space="preserve">Healthcare are allowed up to 5 working days from the contractor’s start date, to process the locum through application to offer (placement).  This recognises </w:t>
      </w:r>
      <w:r w:rsidR="005562D1">
        <w:rPr>
          <w:rFonts w:ascii="Arial" w:hAnsi="Arial" w:cs="Arial"/>
        </w:rPr>
        <w:t>Pharmacy Support’s imperative</w:t>
      </w:r>
      <w:r w:rsidR="00DA0223">
        <w:rPr>
          <w:rFonts w:ascii="Arial" w:hAnsi="Arial" w:cs="Arial"/>
        </w:rPr>
        <w:t xml:space="preserve"> to keep branches open, both for commercial and NHS regulatory reasons.</w:t>
      </w:r>
      <w:r w:rsidR="0036153F">
        <w:rPr>
          <w:rFonts w:ascii="Arial" w:hAnsi="Arial" w:cs="Arial"/>
        </w:rPr>
        <w:br/>
      </w:r>
    </w:p>
    <w:p w14:paraId="0B5FC965" w14:textId="1D45EF81" w:rsidR="0036153F" w:rsidRDefault="0036153F" w:rsidP="00BF5690">
      <w:pPr>
        <w:pStyle w:val="ListParagraph"/>
        <w:numPr>
          <w:ilvl w:val="0"/>
          <w:numId w:val="4"/>
        </w:numPr>
        <w:rPr>
          <w:rFonts w:ascii="Arial" w:hAnsi="Arial" w:cs="Arial"/>
        </w:rPr>
      </w:pPr>
      <w:r>
        <w:rPr>
          <w:rFonts w:ascii="Arial" w:hAnsi="Arial" w:cs="Arial"/>
        </w:rPr>
        <w:t xml:space="preserve">HMRC CEST assessment is not completed for every engagement.  Instead this is done once for the Locum Pharmacist and once for the Locum Dispenser, </w:t>
      </w:r>
      <w:r w:rsidRPr="00DA7C04">
        <w:rPr>
          <w:rFonts w:ascii="Arial" w:hAnsi="Arial" w:cs="Arial"/>
        </w:rPr>
        <w:t>as long as the terms of each engagement does not vary from the standard.</w:t>
      </w:r>
    </w:p>
    <w:p w14:paraId="1F01E648" w14:textId="77777777" w:rsidR="0036153F" w:rsidRPr="0036153F" w:rsidRDefault="0036153F" w:rsidP="0036153F">
      <w:pPr>
        <w:rPr>
          <w:rFonts w:ascii="Arial" w:hAnsi="Arial" w:cs="Arial"/>
        </w:rPr>
      </w:pPr>
    </w:p>
    <w:p w14:paraId="04838B72" w14:textId="77777777" w:rsidR="004A2E25" w:rsidRDefault="004A2E25">
      <w:pPr>
        <w:rPr>
          <w:rFonts w:ascii="Arial" w:hAnsi="Arial" w:cs="Arial"/>
        </w:rPr>
      </w:pPr>
    </w:p>
    <w:p w14:paraId="3EDC17AB" w14:textId="654FB2E7" w:rsidR="00D402C4" w:rsidRDefault="00D402C4">
      <w:pPr>
        <w:rPr>
          <w:rFonts w:ascii="Arial" w:hAnsi="Arial" w:cs="Arial"/>
        </w:rPr>
      </w:pPr>
    </w:p>
    <w:p w14:paraId="74189086" w14:textId="4B176BBD" w:rsidR="00852350" w:rsidRPr="00852350" w:rsidRDefault="004A2E25">
      <w:pPr>
        <w:rPr>
          <w:rFonts w:ascii="Arial" w:hAnsi="Arial" w:cs="Arial"/>
          <w:b/>
        </w:rPr>
      </w:pPr>
      <w:r>
        <w:rPr>
          <w:rFonts w:ascii="Arial" w:hAnsi="Arial" w:cs="Arial"/>
          <w:b/>
        </w:rPr>
        <w:lastRenderedPageBreak/>
        <w:t xml:space="preserve">Pharmacy Support </w:t>
      </w:r>
      <w:r w:rsidR="00BC05B6">
        <w:rPr>
          <w:rFonts w:ascii="Arial" w:hAnsi="Arial" w:cs="Arial"/>
          <w:b/>
        </w:rPr>
        <w:t>Process Steps</w:t>
      </w:r>
    </w:p>
    <w:p w14:paraId="4C266EDB" w14:textId="6DDFB0AD" w:rsidR="00852350" w:rsidRDefault="00852350">
      <w:pPr>
        <w:rPr>
          <w:rFonts w:ascii="Arial" w:hAnsi="Arial" w:cs="Arial"/>
          <w:b/>
        </w:rPr>
      </w:pPr>
    </w:p>
    <w:p w14:paraId="3989DBA1" w14:textId="3E92EE8F" w:rsidR="004A2E25" w:rsidRDefault="00082185">
      <w:pPr>
        <w:rPr>
          <w:rFonts w:ascii="Arial" w:hAnsi="Arial" w:cs="Arial"/>
          <w:b/>
        </w:rPr>
      </w:pPr>
      <w:r>
        <w:rPr>
          <w:rFonts w:ascii="Arial" w:hAnsi="Arial" w:cs="Arial"/>
          <w:b/>
        </w:rPr>
        <w:t>1. Identify and fill requirement</w:t>
      </w:r>
    </w:p>
    <w:p w14:paraId="25D6C775" w14:textId="229AA29B" w:rsidR="00082185" w:rsidRDefault="00082185">
      <w:pPr>
        <w:rPr>
          <w:rFonts w:ascii="Arial" w:hAnsi="Arial" w:cs="Arial"/>
        </w:rPr>
      </w:pPr>
      <w:r w:rsidRPr="00082185">
        <w:rPr>
          <w:rFonts w:ascii="Arial" w:hAnsi="Arial" w:cs="Arial"/>
        </w:rPr>
        <w:t xml:space="preserve">Fill the requirement for </w:t>
      </w:r>
      <w:r>
        <w:rPr>
          <w:rFonts w:ascii="Arial" w:hAnsi="Arial" w:cs="Arial"/>
        </w:rPr>
        <w:t>a locum in the normal way</w:t>
      </w:r>
      <w:r w:rsidR="000D0657">
        <w:rPr>
          <w:rFonts w:ascii="Arial" w:hAnsi="Arial" w:cs="Arial"/>
        </w:rPr>
        <w:t xml:space="preserve"> including updating Total Picture.  Total Picture is the healthcare locum scheduling system. </w:t>
      </w:r>
    </w:p>
    <w:p w14:paraId="4F25D74B" w14:textId="6F032164" w:rsidR="00082185" w:rsidRPr="00082185" w:rsidRDefault="00082185">
      <w:pPr>
        <w:rPr>
          <w:rFonts w:ascii="Arial" w:hAnsi="Arial" w:cs="Arial"/>
          <w:b/>
        </w:rPr>
      </w:pPr>
      <w:r w:rsidRPr="00082185">
        <w:rPr>
          <w:rFonts w:ascii="Arial" w:hAnsi="Arial" w:cs="Arial"/>
          <w:b/>
        </w:rPr>
        <w:t>2. Send New Locum Form</w:t>
      </w:r>
    </w:p>
    <w:p w14:paraId="3C6A578A" w14:textId="433EF4EF" w:rsidR="00082185" w:rsidRDefault="00082185">
      <w:pPr>
        <w:rPr>
          <w:rFonts w:ascii="Arial" w:hAnsi="Arial" w:cs="Arial"/>
        </w:rPr>
      </w:pPr>
      <w:r>
        <w:rPr>
          <w:rFonts w:ascii="Arial" w:hAnsi="Arial" w:cs="Arial"/>
        </w:rPr>
        <w:t xml:space="preserve">Email the New Locum </w:t>
      </w:r>
      <w:r w:rsidR="00E86951">
        <w:rPr>
          <w:rFonts w:ascii="Arial" w:hAnsi="Arial" w:cs="Arial"/>
        </w:rPr>
        <w:t xml:space="preserve">Information </w:t>
      </w:r>
      <w:r>
        <w:rPr>
          <w:rFonts w:ascii="Arial" w:hAnsi="Arial" w:cs="Arial"/>
        </w:rPr>
        <w:t>Form to the locum.  If the locum has been introduced by an agency, send the form to the agency to complete.</w:t>
      </w:r>
    </w:p>
    <w:p w14:paraId="2FD36E3F" w14:textId="59B1B6A8" w:rsidR="00CC5721" w:rsidRPr="00CC5721" w:rsidRDefault="005C541E">
      <w:pPr>
        <w:rPr>
          <w:rFonts w:ascii="Arial" w:hAnsi="Arial" w:cs="Arial"/>
        </w:rPr>
      </w:pPr>
      <w:r>
        <w:rPr>
          <w:rFonts w:ascii="Arial" w:hAnsi="Arial" w:cs="Arial"/>
        </w:rPr>
        <w:t xml:space="preserve">The </w:t>
      </w:r>
      <w:r w:rsidR="00CC5721">
        <w:rPr>
          <w:rFonts w:ascii="Arial" w:hAnsi="Arial" w:cs="Arial"/>
        </w:rPr>
        <w:t>locum</w:t>
      </w:r>
      <w:r w:rsidR="008D483F">
        <w:rPr>
          <w:rFonts w:ascii="Arial" w:hAnsi="Arial" w:cs="Arial"/>
        </w:rPr>
        <w:t xml:space="preserve"> / agency </w:t>
      </w:r>
      <w:r w:rsidRPr="005A578B">
        <w:rPr>
          <w:rFonts w:ascii="Arial" w:hAnsi="Arial" w:cs="Arial"/>
          <w:b/>
        </w:rPr>
        <w:t>must</w:t>
      </w:r>
      <w:r>
        <w:rPr>
          <w:rFonts w:ascii="Arial" w:hAnsi="Arial" w:cs="Arial"/>
        </w:rPr>
        <w:t xml:space="preserve"> </w:t>
      </w:r>
      <w:r w:rsidR="00CC5721">
        <w:rPr>
          <w:rFonts w:ascii="Arial" w:hAnsi="Arial" w:cs="Arial"/>
        </w:rPr>
        <w:t>type into the form rather than writing</w:t>
      </w:r>
      <w:r>
        <w:rPr>
          <w:rFonts w:ascii="Arial" w:hAnsi="Arial" w:cs="Arial"/>
        </w:rPr>
        <w:t xml:space="preserve">.  This allows the eploy Create Candidate From CV function to work, and makes it easier </w:t>
      </w:r>
      <w:r w:rsidR="00CC5721">
        <w:rPr>
          <w:rFonts w:ascii="Arial" w:hAnsi="Arial" w:cs="Arial"/>
        </w:rPr>
        <w:t>to</w:t>
      </w:r>
      <w:r w:rsidR="00A80F70">
        <w:rPr>
          <w:rFonts w:ascii="Arial" w:hAnsi="Arial" w:cs="Arial"/>
        </w:rPr>
        <w:t xml:space="preserve"> enter</w:t>
      </w:r>
      <w:r w:rsidR="00CC5721">
        <w:rPr>
          <w:rFonts w:ascii="Arial" w:hAnsi="Arial" w:cs="Arial"/>
        </w:rPr>
        <w:t xml:space="preserve"> the information into eploy on their behalf.</w:t>
      </w:r>
    </w:p>
    <w:p w14:paraId="256DE92B" w14:textId="6193A586" w:rsidR="00454FBC" w:rsidRPr="00C37F4B" w:rsidRDefault="00852350">
      <w:pPr>
        <w:rPr>
          <w:rFonts w:ascii="Arial" w:hAnsi="Arial" w:cs="Arial"/>
          <w:b/>
        </w:rPr>
      </w:pPr>
      <w:r>
        <w:rPr>
          <w:rFonts w:ascii="Arial" w:hAnsi="Arial" w:cs="Arial"/>
          <w:b/>
        </w:rPr>
        <w:t xml:space="preserve">4. </w:t>
      </w:r>
      <w:r w:rsidR="00C37F4B" w:rsidRPr="00C37F4B">
        <w:rPr>
          <w:rFonts w:ascii="Arial" w:hAnsi="Arial" w:cs="Arial"/>
          <w:b/>
        </w:rPr>
        <w:t>Raise vacancy</w:t>
      </w:r>
    </w:p>
    <w:p w14:paraId="315A1461" w14:textId="04843FE3" w:rsidR="00024104" w:rsidRDefault="00C37F4B">
      <w:pPr>
        <w:rPr>
          <w:rFonts w:ascii="Arial" w:hAnsi="Arial" w:cs="Arial"/>
        </w:rPr>
      </w:pPr>
      <w:r>
        <w:rPr>
          <w:rFonts w:ascii="Arial" w:hAnsi="Arial" w:cs="Arial"/>
        </w:rPr>
        <w:t xml:space="preserve">Log into </w:t>
      </w:r>
      <w:r w:rsidR="00024104">
        <w:rPr>
          <w:rFonts w:ascii="Arial" w:hAnsi="Arial" w:cs="Arial"/>
        </w:rPr>
        <w:t>eploy</w:t>
      </w:r>
      <w:r>
        <w:rPr>
          <w:rFonts w:ascii="Arial" w:hAnsi="Arial" w:cs="Arial"/>
        </w:rPr>
        <w:t xml:space="preserve"> and click </w:t>
      </w:r>
      <w:r w:rsidR="00024104">
        <w:rPr>
          <w:rFonts w:ascii="Arial" w:hAnsi="Arial" w:cs="Arial"/>
        </w:rPr>
        <w:t>on</w:t>
      </w:r>
      <w:r>
        <w:rPr>
          <w:rFonts w:ascii="Arial" w:hAnsi="Arial" w:cs="Arial"/>
        </w:rPr>
        <w:t xml:space="preserve"> </w:t>
      </w:r>
      <w:r w:rsidR="00024104">
        <w:rPr>
          <w:rFonts w:ascii="Arial" w:hAnsi="Arial" w:cs="Arial"/>
        </w:rPr>
        <w:t>Create from Template</w:t>
      </w:r>
      <w:r>
        <w:rPr>
          <w:rFonts w:ascii="Arial" w:hAnsi="Arial" w:cs="Arial"/>
        </w:rPr>
        <w:t>.</w:t>
      </w:r>
    </w:p>
    <w:p w14:paraId="30BF811D" w14:textId="7E58ECDE" w:rsidR="00024104" w:rsidRDefault="00C37F4B">
      <w:pPr>
        <w:rPr>
          <w:rFonts w:ascii="Arial" w:hAnsi="Arial" w:cs="Arial"/>
        </w:rPr>
      </w:pPr>
      <w:r>
        <w:rPr>
          <w:noProof/>
        </w:rPr>
        <w:drawing>
          <wp:inline distT="0" distB="0" distL="0" distR="0" wp14:anchorId="34840280" wp14:editId="73030D40">
            <wp:extent cx="2956560" cy="11109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9501" cy="1123365"/>
                    </a:xfrm>
                    <a:prstGeom prst="rect">
                      <a:avLst/>
                    </a:prstGeom>
                  </pic:spPr>
                </pic:pic>
              </a:graphicData>
            </a:graphic>
          </wp:inline>
        </w:drawing>
      </w:r>
    </w:p>
    <w:p w14:paraId="12C275A7" w14:textId="611910DC" w:rsidR="00C37F4B" w:rsidRDefault="00C37F4B" w:rsidP="00C37F4B">
      <w:pPr>
        <w:rPr>
          <w:rFonts w:ascii="Arial" w:hAnsi="Arial" w:cs="Arial"/>
        </w:rPr>
      </w:pPr>
      <w:r w:rsidRPr="00C37F4B">
        <w:rPr>
          <w:rFonts w:ascii="Arial" w:hAnsi="Arial" w:cs="Arial"/>
        </w:rPr>
        <w:t>You will be asked to specify whether your vacancy is a contractor role or not.</w:t>
      </w:r>
    </w:p>
    <w:p w14:paraId="46825065" w14:textId="55393792" w:rsidR="006B57EB" w:rsidRPr="00C37F4B" w:rsidRDefault="006B57EB" w:rsidP="00C37F4B">
      <w:pPr>
        <w:rPr>
          <w:rFonts w:ascii="Arial" w:hAnsi="Arial" w:cs="Arial"/>
        </w:rPr>
      </w:pPr>
      <w:r>
        <w:rPr>
          <w:noProof/>
        </w:rPr>
        <w:drawing>
          <wp:inline distT="0" distB="0" distL="0" distR="0" wp14:anchorId="0F15CF48" wp14:editId="52BDBE91">
            <wp:extent cx="2276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6475" cy="485775"/>
                    </a:xfrm>
                    <a:prstGeom prst="rect">
                      <a:avLst/>
                    </a:prstGeom>
                  </pic:spPr>
                </pic:pic>
              </a:graphicData>
            </a:graphic>
          </wp:inline>
        </w:drawing>
      </w:r>
    </w:p>
    <w:p w14:paraId="7DC34FEF" w14:textId="77777777" w:rsidR="00D55F1E" w:rsidRPr="00852350" w:rsidRDefault="00D55F1E" w:rsidP="00C37F4B">
      <w:pPr>
        <w:rPr>
          <w:rFonts w:ascii="Arial" w:hAnsi="Arial" w:cs="Arial"/>
        </w:rPr>
      </w:pPr>
      <w:r w:rsidRPr="00852350">
        <w:rPr>
          <w:rFonts w:ascii="Arial" w:hAnsi="Arial" w:cs="Arial"/>
        </w:rPr>
        <w:t>Always c</w:t>
      </w:r>
      <w:r w:rsidR="00C37F4B" w:rsidRPr="00852350">
        <w:rPr>
          <w:rFonts w:ascii="Arial" w:hAnsi="Arial" w:cs="Arial"/>
        </w:rPr>
        <w:t>lick Yes</w:t>
      </w:r>
      <w:r w:rsidRPr="00852350">
        <w:rPr>
          <w:rFonts w:ascii="Arial" w:hAnsi="Arial" w:cs="Arial"/>
        </w:rPr>
        <w:t xml:space="preserve"> for a contractor role.</w:t>
      </w:r>
    </w:p>
    <w:p w14:paraId="08228C59" w14:textId="554C5836" w:rsidR="00980171" w:rsidRPr="00980171" w:rsidRDefault="00386BF7" w:rsidP="00980171">
      <w:pPr>
        <w:rPr>
          <w:rFonts w:ascii="Arial" w:hAnsi="Arial" w:cs="Arial"/>
        </w:rPr>
      </w:pPr>
      <w:r>
        <w:rPr>
          <w:rFonts w:ascii="Arial" w:hAnsi="Arial" w:cs="Arial"/>
        </w:rPr>
        <w:t>C</w:t>
      </w:r>
      <w:r w:rsidR="00980171" w:rsidRPr="00980171">
        <w:rPr>
          <w:rFonts w:ascii="Arial" w:hAnsi="Arial" w:cs="Arial"/>
        </w:rPr>
        <w:t>lick SELECT, next to *Load From Template</w:t>
      </w:r>
      <w:r w:rsidR="00980171">
        <w:rPr>
          <w:rFonts w:ascii="Arial" w:hAnsi="Arial" w:cs="Arial"/>
        </w:rPr>
        <w:t xml:space="preserve"> </w:t>
      </w:r>
      <w:r w:rsidR="00980171">
        <w:rPr>
          <w:noProof/>
        </w:rPr>
        <w:drawing>
          <wp:inline distT="0" distB="0" distL="0" distR="0" wp14:anchorId="5F3B7326" wp14:editId="4FD18875">
            <wp:extent cx="2400300" cy="2335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2283" cy="248331"/>
                    </a:xfrm>
                    <a:prstGeom prst="rect">
                      <a:avLst/>
                    </a:prstGeom>
                  </pic:spPr>
                </pic:pic>
              </a:graphicData>
            </a:graphic>
          </wp:inline>
        </w:drawing>
      </w:r>
    </w:p>
    <w:p w14:paraId="306EF8FE" w14:textId="4AE1E409" w:rsidR="00980171" w:rsidRPr="00980171" w:rsidRDefault="00980171" w:rsidP="00980171">
      <w:pPr>
        <w:rPr>
          <w:rFonts w:ascii="Arial" w:hAnsi="Arial" w:cs="Arial"/>
        </w:rPr>
      </w:pPr>
      <w:r w:rsidRPr="00980171">
        <w:rPr>
          <w:rFonts w:ascii="Arial" w:hAnsi="Arial" w:cs="Arial"/>
        </w:rPr>
        <w:t xml:space="preserve">This will load a </w:t>
      </w:r>
      <w:r w:rsidR="00852350" w:rsidRPr="00980171">
        <w:rPr>
          <w:rFonts w:ascii="Arial" w:hAnsi="Arial" w:cs="Arial"/>
        </w:rPr>
        <w:t>drop-down</w:t>
      </w:r>
      <w:r w:rsidRPr="00980171">
        <w:rPr>
          <w:rFonts w:ascii="Arial" w:hAnsi="Arial" w:cs="Arial"/>
        </w:rPr>
        <w:t xml:space="preserve"> list of all the vacancy templates that you will have access to. </w:t>
      </w:r>
    </w:p>
    <w:p w14:paraId="0DA182D0" w14:textId="4A497CF1" w:rsidR="00A2357A" w:rsidRDefault="00980171" w:rsidP="00980171">
      <w:pPr>
        <w:rPr>
          <w:rFonts w:ascii="Arial" w:hAnsi="Arial" w:cs="Arial"/>
        </w:rPr>
      </w:pPr>
      <w:r w:rsidRPr="00980171">
        <w:rPr>
          <w:rFonts w:ascii="Arial" w:hAnsi="Arial" w:cs="Arial"/>
        </w:rPr>
        <w:t>Click on the vacancy template that you need</w:t>
      </w:r>
      <w:r>
        <w:rPr>
          <w:rFonts w:ascii="Arial" w:hAnsi="Arial" w:cs="Arial"/>
        </w:rPr>
        <w:t>, then c</w:t>
      </w:r>
      <w:r w:rsidRPr="00980171">
        <w:rPr>
          <w:rFonts w:ascii="Arial" w:hAnsi="Arial" w:cs="Arial"/>
        </w:rPr>
        <w:t>lick Continue.</w:t>
      </w:r>
    </w:p>
    <w:p w14:paraId="5663E0CE" w14:textId="77777777" w:rsidR="00980171" w:rsidRPr="00E137A7" w:rsidRDefault="00980171" w:rsidP="00980171">
      <w:pPr>
        <w:rPr>
          <w:rFonts w:ascii="Arial" w:hAnsi="Arial" w:cs="Arial"/>
        </w:rPr>
      </w:pPr>
      <w:r w:rsidRPr="00E137A7">
        <w:rPr>
          <w:rFonts w:ascii="Arial" w:hAnsi="Arial" w:cs="Arial"/>
        </w:rPr>
        <w:t xml:space="preserve">The vacancy template will load in full. Please review the information that has populated before proceeding. </w:t>
      </w:r>
    </w:p>
    <w:p w14:paraId="6BBEE7DB" w14:textId="6B59A017" w:rsidR="00A2357A" w:rsidRDefault="00980171" w:rsidP="00C37F4B">
      <w:pPr>
        <w:rPr>
          <w:rFonts w:ascii="Arial" w:hAnsi="Arial" w:cs="Arial"/>
        </w:rPr>
      </w:pPr>
      <w:r>
        <w:rPr>
          <w:noProof/>
        </w:rPr>
        <w:lastRenderedPageBreak/>
        <w:drawing>
          <wp:inline distT="0" distB="0" distL="0" distR="0" wp14:anchorId="685F9255" wp14:editId="02357D1B">
            <wp:extent cx="5295900" cy="245608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4113" cy="2459896"/>
                    </a:xfrm>
                    <a:prstGeom prst="rect">
                      <a:avLst/>
                    </a:prstGeom>
                  </pic:spPr>
                </pic:pic>
              </a:graphicData>
            </a:graphic>
          </wp:inline>
        </w:drawing>
      </w:r>
    </w:p>
    <w:p w14:paraId="26E0421A" w14:textId="16B128DA" w:rsidR="00980171" w:rsidRDefault="00E137A7" w:rsidP="00E137A7">
      <w:pPr>
        <w:rPr>
          <w:rFonts w:ascii="Arial" w:hAnsi="Arial" w:cs="Arial"/>
        </w:rPr>
      </w:pPr>
      <w:r w:rsidRPr="00E137A7">
        <w:rPr>
          <w:rFonts w:ascii="Arial" w:hAnsi="Arial" w:cs="Arial"/>
        </w:rPr>
        <w:t>Click on the dropdown list next to Reason for Hire and select the relevant option.</w:t>
      </w:r>
      <w:r w:rsidR="00DD1964">
        <w:rPr>
          <w:rFonts w:ascii="Arial" w:hAnsi="Arial" w:cs="Arial"/>
        </w:rPr>
        <w:t xml:space="preserve">  </w:t>
      </w:r>
      <w:r w:rsidRPr="00E137A7">
        <w:rPr>
          <w:rFonts w:ascii="Arial" w:hAnsi="Arial" w:cs="Arial"/>
        </w:rPr>
        <w:t>If you are raising a vacancy to replace a colleague</w:t>
      </w:r>
      <w:r w:rsidR="00DD1964">
        <w:rPr>
          <w:rFonts w:ascii="Arial" w:hAnsi="Arial" w:cs="Arial"/>
        </w:rPr>
        <w:t xml:space="preserve"> or other contractor</w:t>
      </w:r>
      <w:r w:rsidRPr="00E137A7">
        <w:rPr>
          <w:rFonts w:ascii="Arial" w:hAnsi="Arial" w:cs="Arial"/>
        </w:rPr>
        <w:t>, you must state their name.</w:t>
      </w:r>
    </w:p>
    <w:p w14:paraId="398F5EB4" w14:textId="636AA9E9" w:rsidR="00E137A7" w:rsidRDefault="00F170E5" w:rsidP="00E137A7">
      <w:pPr>
        <w:rPr>
          <w:rFonts w:ascii="Arial" w:hAnsi="Arial" w:cs="Arial"/>
        </w:rPr>
      </w:pPr>
      <w:r>
        <w:rPr>
          <w:rFonts w:ascii="Arial" w:hAnsi="Arial" w:cs="Arial"/>
        </w:rPr>
        <w:t>Working Pattern to Display is a system mandated field – for all locums enter ‘As required’.</w:t>
      </w:r>
    </w:p>
    <w:p w14:paraId="73124624" w14:textId="1B6E1C90" w:rsidR="00DD7517" w:rsidRDefault="002B2ED7" w:rsidP="00E137A7">
      <w:pPr>
        <w:rPr>
          <w:rFonts w:ascii="Arial" w:hAnsi="Arial" w:cs="Arial"/>
        </w:rPr>
      </w:pPr>
      <w:r>
        <w:rPr>
          <w:rFonts w:ascii="Arial" w:hAnsi="Arial" w:cs="Arial"/>
        </w:rPr>
        <w:t>As a candidate has already been identified</w:t>
      </w:r>
      <w:r w:rsidR="00E07F55">
        <w:rPr>
          <w:rFonts w:ascii="Arial" w:hAnsi="Arial" w:cs="Arial"/>
        </w:rPr>
        <w:t xml:space="preserve"> and the locum registration and application is performed by Pharmacy Support, </w:t>
      </w:r>
      <w:r>
        <w:rPr>
          <w:rFonts w:ascii="Arial" w:hAnsi="Arial" w:cs="Arial"/>
        </w:rPr>
        <w:t>there is no requirement to advertise locum vacancies internally or externally.  Ensure that the Advertise Internally and Advertise Externally fields</w:t>
      </w:r>
      <w:r w:rsidR="00DD7517">
        <w:rPr>
          <w:rFonts w:ascii="Arial" w:hAnsi="Arial" w:cs="Arial"/>
        </w:rPr>
        <w:t xml:space="preserve"> are ticked No.</w:t>
      </w:r>
    </w:p>
    <w:p w14:paraId="3E301B67" w14:textId="425FC4A8" w:rsidR="00980171" w:rsidRDefault="00F170E5" w:rsidP="00E137A7">
      <w:pPr>
        <w:rPr>
          <w:rFonts w:ascii="Arial" w:hAnsi="Arial" w:cs="Arial"/>
        </w:rPr>
      </w:pPr>
      <w:r>
        <w:rPr>
          <w:noProof/>
        </w:rPr>
        <w:drawing>
          <wp:inline distT="0" distB="0" distL="0" distR="0" wp14:anchorId="6F083B05" wp14:editId="29CD0E6D">
            <wp:extent cx="186690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6900" cy="1085850"/>
                    </a:xfrm>
                    <a:prstGeom prst="rect">
                      <a:avLst/>
                    </a:prstGeom>
                  </pic:spPr>
                </pic:pic>
              </a:graphicData>
            </a:graphic>
          </wp:inline>
        </w:drawing>
      </w:r>
    </w:p>
    <w:p w14:paraId="7617AF78" w14:textId="62C270BD" w:rsidR="00980171" w:rsidRPr="00E137A7" w:rsidRDefault="00980171" w:rsidP="00E137A7">
      <w:pPr>
        <w:rPr>
          <w:rFonts w:ascii="Arial" w:hAnsi="Arial" w:cs="Arial"/>
        </w:rPr>
      </w:pPr>
      <w:r>
        <w:rPr>
          <w:noProof/>
        </w:rPr>
        <w:drawing>
          <wp:inline distT="0" distB="0" distL="0" distR="0" wp14:anchorId="586BFB4B" wp14:editId="17907180">
            <wp:extent cx="4257675" cy="17349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94032" cy="1749773"/>
                    </a:xfrm>
                    <a:prstGeom prst="rect">
                      <a:avLst/>
                    </a:prstGeom>
                  </pic:spPr>
                </pic:pic>
              </a:graphicData>
            </a:graphic>
          </wp:inline>
        </w:drawing>
      </w:r>
    </w:p>
    <w:p w14:paraId="3C221B0E" w14:textId="0CF4F667" w:rsidR="00D54922" w:rsidRDefault="00D54922" w:rsidP="00E137A7">
      <w:pPr>
        <w:rPr>
          <w:rFonts w:ascii="Arial" w:hAnsi="Arial" w:cs="Arial"/>
        </w:rPr>
      </w:pPr>
      <w:r w:rsidRPr="00B11C35">
        <w:rPr>
          <w:rFonts w:ascii="Arial" w:hAnsi="Arial" w:cs="Arial"/>
        </w:rPr>
        <w:t>As the role is for a contractor, you may not know the exact pay rate at this stage. Advertising Salary to Display can be entered as ‘£13.00 per hour’ for Locum Dispensing Assistants</w:t>
      </w:r>
      <w:r>
        <w:rPr>
          <w:rFonts w:ascii="Arial" w:hAnsi="Arial" w:cs="Arial"/>
        </w:rPr>
        <w:t xml:space="preserve"> </w:t>
      </w:r>
      <w:r w:rsidRPr="00B11C35">
        <w:rPr>
          <w:rFonts w:ascii="Arial" w:hAnsi="Arial" w:cs="Arial"/>
        </w:rPr>
        <w:t>and ‘£21.00 per hour’ for Locum Pharmacists.</w:t>
      </w:r>
    </w:p>
    <w:p w14:paraId="31E72B45" w14:textId="77777777" w:rsidR="00D54922" w:rsidRDefault="00D54922" w:rsidP="00E137A7">
      <w:pPr>
        <w:rPr>
          <w:rFonts w:ascii="Arial" w:hAnsi="Arial" w:cs="Arial"/>
        </w:rPr>
      </w:pPr>
    </w:p>
    <w:p w14:paraId="509758FD" w14:textId="77777777" w:rsidR="00D54922" w:rsidRDefault="00D54922" w:rsidP="00E137A7">
      <w:pPr>
        <w:rPr>
          <w:rFonts w:ascii="Arial" w:hAnsi="Arial" w:cs="Arial"/>
        </w:rPr>
      </w:pPr>
    </w:p>
    <w:p w14:paraId="60C6FAC7" w14:textId="78ED0606" w:rsidR="00E137A7" w:rsidRDefault="00E137A7" w:rsidP="00E137A7">
      <w:pPr>
        <w:rPr>
          <w:rFonts w:ascii="Arial" w:hAnsi="Arial" w:cs="Arial"/>
        </w:rPr>
      </w:pPr>
      <w:r w:rsidRPr="00E137A7">
        <w:rPr>
          <w:rFonts w:ascii="Arial" w:hAnsi="Arial" w:cs="Arial"/>
        </w:rPr>
        <w:lastRenderedPageBreak/>
        <w:t>Click on the dropdown list beside Period</w:t>
      </w:r>
      <w:r w:rsidR="00852350">
        <w:rPr>
          <w:rFonts w:ascii="Arial" w:hAnsi="Arial" w:cs="Arial"/>
        </w:rPr>
        <w:t xml:space="preserve"> – select Daily for self-employed contractors, and select Hourly for those contractors that are hourly paid / charged for.</w:t>
      </w:r>
    </w:p>
    <w:p w14:paraId="1FD0E91E" w14:textId="77777777" w:rsidR="00E137A7" w:rsidRDefault="00E137A7" w:rsidP="00E137A7">
      <w:pPr>
        <w:rPr>
          <w:rFonts w:ascii="Arial" w:hAnsi="Arial" w:cs="Arial"/>
        </w:rPr>
      </w:pPr>
      <w:r w:rsidRPr="00E137A7">
        <w:rPr>
          <w:rFonts w:ascii="Arial" w:hAnsi="Arial" w:cs="Arial"/>
        </w:rPr>
        <w:t>The Salary From and Salary To are ranges for your salary. If your salary has no range, enter the same figure into both fields. If your salary does have a range, enter the lower figure into Salary From and the highest figure into Salary To.</w:t>
      </w:r>
    </w:p>
    <w:p w14:paraId="6DCDFE8F" w14:textId="248A431A" w:rsidR="00575E56" w:rsidRDefault="00E137A7" w:rsidP="00E137A7">
      <w:pPr>
        <w:rPr>
          <w:rFonts w:ascii="Arial" w:hAnsi="Arial" w:cs="Arial"/>
        </w:rPr>
      </w:pPr>
      <w:r w:rsidRPr="00E137A7">
        <w:rPr>
          <w:rFonts w:ascii="Arial" w:hAnsi="Arial" w:cs="Arial"/>
        </w:rPr>
        <w:t>Enter the weekly hours for your role into Hours Per Week.</w:t>
      </w:r>
      <w:r w:rsidR="00DD7517">
        <w:rPr>
          <w:rFonts w:ascii="Arial" w:hAnsi="Arial" w:cs="Arial"/>
        </w:rPr>
        <w:t xml:space="preserve">  </w:t>
      </w:r>
      <w:r w:rsidR="001E1765">
        <w:rPr>
          <w:rFonts w:ascii="Arial" w:hAnsi="Arial" w:cs="Arial"/>
        </w:rPr>
        <w:t>This can be entered as</w:t>
      </w:r>
      <w:r w:rsidR="005E0F6F">
        <w:rPr>
          <w:rFonts w:ascii="Arial" w:hAnsi="Arial" w:cs="Arial"/>
        </w:rPr>
        <w:t xml:space="preserve"> 39 </w:t>
      </w:r>
      <w:r w:rsidR="001E1765">
        <w:rPr>
          <w:rFonts w:ascii="Arial" w:hAnsi="Arial" w:cs="Arial"/>
        </w:rPr>
        <w:t>for loc</w:t>
      </w:r>
      <w:r w:rsidR="005A578B">
        <w:rPr>
          <w:rFonts w:ascii="Arial" w:hAnsi="Arial" w:cs="Arial"/>
        </w:rPr>
        <w:t>ums.</w:t>
      </w:r>
    </w:p>
    <w:p w14:paraId="089A7A1F" w14:textId="242969ED" w:rsidR="00980171" w:rsidRDefault="00980171" w:rsidP="00E137A7">
      <w:pPr>
        <w:rPr>
          <w:rFonts w:ascii="Arial" w:hAnsi="Arial" w:cs="Arial"/>
        </w:rPr>
      </w:pPr>
      <w:r>
        <w:rPr>
          <w:noProof/>
        </w:rPr>
        <w:drawing>
          <wp:inline distT="0" distB="0" distL="0" distR="0" wp14:anchorId="21C45E96" wp14:editId="74F9DF01">
            <wp:extent cx="4838700" cy="27120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45003" cy="2715585"/>
                    </a:xfrm>
                    <a:prstGeom prst="rect">
                      <a:avLst/>
                    </a:prstGeom>
                  </pic:spPr>
                </pic:pic>
              </a:graphicData>
            </a:graphic>
          </wp:inline>
        </w:drawing>
      </w:r>
    </w:p>
    <w:p w14:paraId="7C6B155A" w14:textId="77777777" w:rsidR="00E137A7" w:rsidRDefault="00E137A7" w:rsidP="00E137A7">
      <w:pPr>
        <w:rPr>
          <w:rFonts w:ascii="Arial" w:hAnsi="Arial" w:cs="Arial"/>
        </w:rPr>
      </w:pPr>
      <w:r w:rsidRPr="00E137A7">
        <w:rPr>
          <w:rFonts w:ascii="Arial" w:hAnsi="Arial" w:cs="Arial"/>
        </w:rPr>
        <w:t>Complete Positions Available with the number of positions you are advertising for.</w:t>
      </w:r>
    </w:p>
    <w:p w14:paraId="6459327B" w14:textId="685BB6DC" w:rsidR="00F82550" w:rsidRPr="00EA518C" w:rsidRDefault="00EA518C" w:rsidP="00F82550">
      <w:pPr>
        <w:rPr>
          <w:rFonts w:ascii="Arial" w:hAnsi="Arial" w:cs="Arial"/>
          <w:i/>
        </w:rPr>
      </w:pPr>
      <w:r w:rsidRPr="00EA518C">
        <w:rPr>
          <w:rFonts w:ascii="Arial" w:hAnsi="Arial" w:cs="Arial"/>
          <w:b/>
          <w:i/>
          <w:color w:val="FF0000"/>
        </w:rPr>
        <w:t>Important</w:t>
      </w:r>
      <w:r w:rsidRPr="00EA518C">
        <w:rPr>
          <w:rFonts w:ascii="Arial" w:hAnsi="Arial" w:cs="Arial"/>
          <w:i/>
          <w:color w:val="FF0000"/>
        </w:rPr>
        <w:t xml:space="preserve"> </w:t>
      </w:r>
      <w:r w:rsidR="00F82550" w:rsidRPr="00EA518C">
        <w:rPr>
          <w:rFonts w:ascii="Arial" w:hAnsi="Arial" w:cs="Arial"/>
          <w:i/>
        </w:rPr>
        <w:t xml:space="preserve">Select Contractor in Vacancy Type. </w:t>
      </w:r>
    </w:p>
    <w:p w14:paraId="6420BA32" w14:textId="787924B9" w:rsidR="001E1765" w:rsidRDefault="001E1765" w:rsidP="00E137A7">
      <w:pPr>
        <w:rPr>
          <w:rFonts w:ascii="Arial" w:hAnsi="Arial" w:cs="Arial"/>
        </w:rPr>
      </w:pPr>
      <w:r>
        <w:rPr>
          <w:rFonts w:ascii="Arial" w:hAnsi="Arial" w:cs="Arial"/>
        </w:rPr>
        <w:t>Job Grade will be Standard and Work Location Category will be Site Based.</w:t>
      </w:r>
    </w:p>
    <w:p w14:paraId="06E6331D" w14:textId="52F42415" w:rsidR="001E1765" w:rsidRDefault="001E1765" w:rsidP="00E137A7">
      <w:pPr>
        <w:rPr>
          <w:rFonts w:ascii="Arial" w:hAnsi="Arial" w:cs="Arial"/>
        </w:rPr>
      </w:pPr>
      <w:r>
        <w:rPr>
          <w:rFonts w:ascii="Arial" w:hAnsi="Arial" w:cs="Arial"/>
        </w:rPr>
        <w:t>Location is the pharmacy location</w:t>
      </w:r>
      <w:r w:rsidR="00700A49">
        <w:rPr>
          <w:rFonts w:ascii="Arial" w:hAnsi="Arial" w:cs="Arial"/>
        </w:rPr>
        <w:t xml:space="preserve">, </w:t>
      </w:r>
      <w:proofErr w:type="spellStart"/>
      <w:r w:rsidR="00700A49">
        <w:rPr>
          <w:rFonts w:ascii="Arial" w:hAnsi="Arial" w:cs="Arial"/>
        </w:rPr>
        <w:t>eg</w:t>
      </w:r>
      <w:proofErr w:type="spellEnd"/>
      <w:r w:rsidR="00700A49">
        <w:rPr>
          <w:rFonts w:ascii="Arial" w:hAnsi="Arial" w:cs="Arial"/>
        </w:rPr>
        <w:t>, Lydney.</w:t>
      </w:r>
    </w:p>
    <w:p w14:paraId="0A75711A" w14:textId="4C271BD7" w:rsidR="001E1765" w:rsidRDefault="001E1765" w:rsidP="00E137A7">
      <w:pPr>
        <w:rPr>
          <w:rFonts w:ascii="Arial" w:hAnsi="Arial" w:cs="Arial"/>
        </w:rPr>
      </w:pPr>
      <w:r>
        <w:rPr>
          <w:rFonts w:ascii="Arial" w:hAnsi="Arial" w:cs="Arial"/>
        </w:rPr>
        <w:t xml:space="preserve">Site Name will be </w:t>
      </w:r>
      <w:r w:rsidR="00700A49">
        <w:rPr>
          <w:rFonts w:ascii="Arial" w:hAnsi="Arial" w:cs="Arial"/>
        </w:rPr>
        <w:t xml:space="preserve">the </w:t>
      </w:r>
      <w:r>
        <w:rPr>
          <w:rFonts w:ascii="Arial" w:hAnsi="Arial" w:cs="Arial"/>
        </w:rPr>
        <w:t>pharmacy</w:t>
      </w:r>
      <w:r w:rsidR="00700A49">
        <w:rPr>
          <w:rFonts w:ascii="Arial" w:hAnsi="Arial" w:cs="Arial"/>
        </w:rPr>
        <w:t xml:space="preserve"> name, </w:t>
      </w:r>
      <w:proofErr w:type="spellStart"/>
      <w:r w:rsidR="00700A49">
        <w:rPr>
          <w:rFonts w:ascii="Arial" w:hAnsi="Arial" w:cs="Arial"/>
        </w:rPr>
        <w:t>eg</w:t>
      </w:r>
      <w:proofErr w:type="spellEnd"/>
      <w:r w:rsidR="00700A49">
        <w:rPr>
          <w:rFonts w:ascii="Arial" w:hAnsi="Arial" w:cs="Arial"/>
        </w:rPr>
        <w:t>, Lydney Pharmacy.</w:t>
      </w:r>
    </w:p>
    <w:p w14:paraId="1363F674" w14:textId="258625A6" w:rsidR="00700A49" w:rsidRDefault="00700A49" w:rsidP="00E137A7">
      <w:pPr>
        <w:rPr>
          <w:rFonts w:ascii="Arial" w:hAnsi="Arial" w:cs="Arial"/>
        </w:rPr>
      </w:pPr>
      <w:r>
        <w:rPr>
          <w:rFonts w:ascii="Arial" w:hAnsi="Arial" w:cs="Arial"/>
        </w:rPr>
        <w:t>Answer No to Does this role include a car?</w:t>
      </w:r>
    </w:p>
    <w:p w14:paraId="1B481091" w14:textId="582FD8F8" w:rsidR="00F170E5" w:rsidRDefault="00F170E5" w:rsidP="00E137A7">
      <w:pPr>
        <w:rPr>
          <w:rFonts w:ascii="Arial" w:hAnsi="Arial" w:cs="Arial"/>
        </w:rPr>
      </w:pPr>
      <w:r>
        <w:rPr>
          <w:rFonts w:ascii="Arial" w:hAnsi="Arial" w:cs="Arial"/>
        </w:rPr>
        <w:t>Answer No to Does the candidate require a driving licence to do this role?</w:t>
      </w:r>
    </w:p>
    <w:p w14:paraId="35DD224A" w14:textId="77777777" w:rsidR="00F170E5" w:rsidRDefault="00F170E5" w:rsidP="00E137A7">
      <w:pPr>
        <w:rPr>
          <w:rFonts w:ascii="Arial" w:hAnsi="Arial" w:cs="Arial"/>
        </w:rPr>
      </w:pPr>
      <w:r w:rsidRPr="00C37F4B">
        <w:rPr>
          <w:rFonts w:ascii="Arial" w:hAnsi="Arial" w:cs="Arial"/>
        </w:rPr>
        <w:t>You will need to state the length of the contract duration, in weeks.</w:t>
      </w:r>
      <w:r>
        <w:rPr>
          <w:rFonts w:ascii="Arial" w:hAnsi="Arial" w:cs="Arial"/>
        </w:rPr>
        <w:t xml:space="preserve">  Enter a standard 6 months for locums.</w:t>
      </w:r>
    </w:p>
    <w:p w14:paraId="6C47CBC0" w14:textId="1C3B9C05" w:rsidR="00F170E5" w:rsidRDefault="00F170E5" w:rsidP="00E137A7">
      <w:pPr>
        <w:rPr>
          <w:rFonts w:ascii="Arial" w:hAnsi="Arial" w:cs="Arial"/>
        </w:rPr>
      </w:pPr>
      <w:r>
        <w:rPr>
          <w:noProof/>
        </w:rPr>
        <w:lastRenderedPageBreak/>
        <w:drawing>
          <wp:inline distT="0" distB="0" distL="0" distR="0" wp14:anchorId="0C653877" wp14:editId="3160FE28">
            <wp:extent cx="3857625" cy="165326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9645" cy="1662705"/>
                    </a:xfrm>
                    <a:prstGeom prst="rect">
                      <a:avLst/>
                    </a:prstGeom>
                  </pic:spPr>
                </pic:pic>
              </a:graphicData>
            </a:graphic>
          </wp:inline>
        </w:drawing>
      </w:r>
    </w:p>
    <w:p w14:paraId="7454971C" w14:textId="3B6C9DDE" w:rsidR="00E137A7" w:rsidRDefault="00E137A7" w:rsidP="00E137A7">
      <w:pPr>
        <w:rPr>
          <w:rFonts w:ascii="Arial" w:hAnsi="Arial" w:cs="Arial"/>
        </w:rPr>
      </w:pPr>
      <w:r w:rsidRPr="00E137A7">
        <w:rPr>
          <w:rFonts w:ascii="Arial" w:hAnsi="Arial" w:cs="Arial"/>
        </w:rPr>
        <w:t>Enter a Proposed Start Date if you have a provisional start date in mind for this vacancy. This is not a mandatory field so leave blank if you do not have a date to enter.</w:t>
      </w:r>
    </w:p>
    <w:p w14:paraId="50F11308" w14:textId="4B0AC6EC" w:rsidR="00980171" w:rsidRDefault="00980171" w:rsidP="00E137A7">
      <w:pPr>
        <w:rPr>
          <w:rFonts w:ascii="Arial" w:hAnsi="Arial" w:cs="Arial"/>
        </w:rPr>
      </w:pPr>
      <w:r>
        <w:rPr>
          <w:noProof/>
        </w:rPr>
        <w:drawing>
          <wp:inline distT="0" distB="0" distL="0" distR="0" wp14:anchorId="777E396D" wp14:editId="0AD2BEE3">
            <wp:extent cx="4848225" cy="21184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3967" cy="2120989"/>
                    </a:xfrm>
                    <a:prstGeom prst="rect">
                      <a:avLst/>
                    </a:prstGeom>
                  </pic:spPr>
                </pic:pic>
              </a:graphicData>
            </a:graphic>
          </wp:inline>
        </w:drawing>
      </w:r>
    </w:p>
    <w:p w14:paraId="30B5674C" w14:textId="6E809CA3" w:rsidR="00E137A7" w:rsidRDefault="00700A49" w:rsidP="00E137A7">
      <w:pPr>
        <w:rPr>
          <w:rFonts w:ascii="Arial" w:hAnsi="Arial" w:cs="Arial"/>
        </w:rPr>
      </w:pPr>
      <w:r>
        <w:rPr>
          <w:rFonts w:ascii="Arial" w:hAnsi="Arial" w:cs="Arial"/>
        </w:rPr>
        <w:t>Leave Interviewer Name as blank.</w:t>
      </w:r>
    </w:p>
    <w:p w14:paraId="5705FE5E" w14:textId="1ABAF08C" w:rsidR="007D5CD7" w:rsidRDefault="007D5CD7" w:rsidP="00E137A7">
      <w:pPr>
        <w:rPr>
          <w:rFonts w:ascii="Arial" w:hAnsi="Arial" w:cs="Arial"/>
        </w:rPr>
      </w:pPr>
      <w:r>
        <w:rPr>
          <w:rFonts w:ascii="Arial" w:hAnsi="Arial" w:cs="Arial"/>
        </w:rPr>
        <w:t>Enter your name in Name of person raising the vacancy.</w:t>
      </w:r>
    </w:p>
    <w:p w14:paraId="255F394A" w14:textId="187D4E67" w:rsidR="00700A49" w:rsidRDefault="00700A49" w:rsidP="00E137A7">
      <w:pPr>
        <w:rPr>
          <w:rFonts w:ascii="Arial" w:hAnsi="Arial" w:cs="Arial"/>
        </w:rPr>
      </w:pPr>
      <w:r>
        <w:rPr>
          <w:rFonts w:ascii="Arial" w:hAnsi="Arial" w:cs="Arial"/>
        </w:rPr>
        <w:t>Enter the other Pharmacy Support name in Additional Hiring Managers.  This allows that individual to also view and manage the vacancy as a hiring manager.</w:t>
      </w:r>
    </w:p>
    <w:p w14:paraId="2C47FC66" w14:textId="2972153A" w:rsidR="00700A49" w:rsidRDefault="00700A49" w:rsidP="00E137A7">
      <w:pPr>
        <w:rPr>
          <w:rFonts w:ascii="Arial" w:hAnsi="Arial" w:cs="Arial"/>
        </w:rPr>
      </w:pPr>
      <w:r>
        <w:rPr>
          <w:rFonts w:ascii="Arial" w:hAnsi="Arial" w:cs="Arial"/>
        </w:rPr>
        <w:t>For FGC Approval obtained, enter Not Required.</w:t>
      </w:r>
    </w:p>
    <w:p w14:paraId="1179A568" w14:textId="1CB30987" w:rsidR="00E137A7" w:rsidRPr="00E137A7" w:rsidRDefault="00E137A7" w:rsidP="00E137A7">
      <w:pPr>
        <w:rPr>
          <w:rFonts w:ascii="Arial" w:hAnsi="Arial" w:cs="Arial"/>
        </w:rPr>
      </w:pPr>
      <w:r w:rsidRPr="00E137A7">
        <w:rPr>
          <w:rFonts w:ascii="Arial" w:hAnsi="Arial" w:cs="Arial"/>
        </w:rPr>
        <w:t xml:space="preserve">Click </w:t>
      </w:r>
      <w:r w:rsidR="00F170E5">
        <w:rPr>
          <w:noProof/>
        </w:rPr>
        <w:drawing>
          <wp:inline distT="0" distB="0" distL="0" distR="0" wp14:anchorId="1B814F9F" wp14:editId="764D91E0">
            <wp:extent cx="619125" cy="2549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1263" cy="259932"/>
                    </a:xfrm>
                    <a:prstGeom prst="rect">
                      <a:avLst/>
                    </a:prstGeom>
                  </pic:spPr>
                </pic:pic>
              </a:graphicData>
            </a:graphic>
          </wp:inline>
        </w:drawing>
      </w:r>
      <w:r w:rsidRPr="00E137A7">
        <w:rPr>
          <w:rFonts w:ascii="Arial" w:hAnsi="Arial" w:cs="Arial"/>
        </w:rPr>
        <w:t xml:space="preserve"> to proceed or Save As Draft if you are not proceeding for now. </w:t>
      </w:r>
    </w:p>
    <w:p w14:paraId="7619D497" w14:textId="7FF1E4F1" w:rsidR="00E137A7" w:rsidRDefault="00E137A7" w:rsidP="00E137A7">
      <w:pPr>
        <w:rPr>
          <w:rFonts w:ascii="Arial" w:hAnsi="Arial" w:cs="Arial"/>
        </w:rPr>
      </w:pPr>
      <w:r w:rsidRPr="00E137A7">
        <w:rPr>
          <w:rFonts w:ascii="Arial" w:hAnsi="Arial" w:cs="Arial"/>
        </w:rPr>
        <w:t xml:space="preserve">You will be redirected to a page where you can select who will authorise </w:t>
      </w:r>
      <w:r w:rsidR="00FE4EC7">
        <w:rPr>
          <w:rFonts w:ascii="Arial" w:hAnsi="Arial" w:cs="Arial"/>
        </w:rPr>
        <w:t>y</w:t>
      </w:r>
      <w:r w:rsidRPr="00E137A7">
        <w:rPr>
          <w:rFonts w:ascii="Arial" w:hAnsi="Arial" w:cs="Arial"/>
        </w:rPr>
        <w:t>our vacancy.</w:t>
      </w:r>
    </w:p>
    <w:p w14:paraId="45744490" w14:textId="5EF1CED6" w:rsidR="00980171" w:rsidRDefault="00980171" w:rsidP="00E137A7">
      <w:pPr>
        <w:rPr>
          <w:rFonts w:ascii="Arial" w:hAnsi="Arial" w:cs="Arial"/>
        </w:rPr>
      </w:pPr>
      <w:r>
        <w:rPr>
          <w:noProof/>
        </w:rPr>
        <w:drawing>
          <wp:inline distT="0" distB="0" distL="0" distR="0" wp14:anchorId="7D98C03B" wp14:editId="1C05AB5B">
            <wp:extent cx="3228975" cy="147496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53507" cy="1486174"/>
                    </a:xfrm>
                    <a:prstGeom prst="rect">
                      <a:avLst/>
                    </a:prstGeom>
                  </pic:spPr>
                </pic:pic>
              </a:graphicData>
            </a:graphic>
          </wp:inline>
        </w:drawing>
      </w:r>
    </w:p>
    <w:p w14:paraId="6A0B69E3" w14:textId="1E95781B" w:rsidR="00E137A7" w:rsidRPr="00E137A7" w:rsidRDefault="00E137A7" w:rsidP="00E137A7">
      <w:pPr>
        <w:rPr>
          <w:rFonts w:ascii="Arial" w:hAnsi="Arial" w:cs="Arial"/>
        </w:rPr>
      </w:pPr>
      <w:r w:rsidRPr="00E137A7">
        <w:rPr>
          <w:rFonts w:ascii="Arial" w:hAnsi="Arial" w:cs="Arial"/>
        </w:rPr>
        <w:lastRenderedPageBreak/>
        <w:t>Enter your authorising manager’s name into the Send for Authorisation field and click their name when it populates. In most cases, this will be your line manager; if your line manager is away, please select an alternative manager</w:t>
      </w:r>
      <w:r w:rsidR="00700A49">
        <w:rPr>
          <w:rFonts w:ascii="Arial" w:hAnsi="Arial" w:cs="Arial"/>
        </w:rPr>
        <w:t>.</w:t>
      </w:r>
    </w:p>
    <w:p w14:paraId="52EA276B" w14:textId="77777777" w:rsidR="00E137A7" w:rsidRPr="00E137A7" w:rsidRDefault="00E137A7" w:rsidP="00E137A7">
      <w:pPr>
        <w:rPr>
          <w:rFonts w:ascii="Arial" w:hAnsi="Arial" w:cs="Arial"/>
        </w:rPr>
      </w:pPr>
      <w:r w:rsidRPr="00E137A7">
        <w:rPr>
          <w:rFonts w:ascii="Arial" w:hAnsi="Arial" w:cs="Arial"/>
        </w:rPr>
        <w:t xml:space="preserve">You can always add a comment in Status Comments if you wish to provide any further information. </w:t>
      </w:r>
    </w:p>
    <w:p w14:paraId="7BF71AAB" w14:textId="640BC0CE" w:rsidR="00E137A7" w:rsidRDefault="00E137A7" w:rsidP="00E137A7">
      <w:pPr>
        <w:rPr>
          <w:rFonts w:ascii="Arial" w:hAnsi="Arial" w:cs="Arial"/>
        </w:rPr>
      </w:pPr>
      <w:r>
        <w:rPr>
          <w:rFonts w:ascii="Arial" w:hAnsi="Arial" w:cs="Arial"/>
        </w:rPr>
        <w:t>C</w:t>
      </w:r>
      <w:r w:rsidR="00980171">
        <w:rPr>
          <w:rFonts w:ascii="Arial" w:hAnsi="Arial" w:cs="Arial"/>
        </w:rPr>
        <w:t>l</w:t>
      </w:r>
      <w:r w:rsidRPr="00E137A7">
        <w:rPr>
          <w:rFonts w:ascii="Arial" w:hAnsi="Arial" w:cs="Arial"/>
        </w:rPr>
        <w:t>ick Send for Authorisation when you are happy with your vacancy information.</w:t>
      </w:r>
    </w:p>
    <w:p w14:paraId="31F09872" w14:textId="1790B362" w:rsidR="00980171" w:rsidRDefault="00980171" w:rsidP="00E137A7">
      <w:pPr>
        <w:rPr>
          <w:rFonts w:ascii="Arial" w:hAnsi="Arial" w:cs="Arial"/>
        </w:rPr>
      </w:pPr>
      <w:r>
        <w:rPr>
          <w:noProof/>
        </w:rPr>
        <w:drawing>
          <wp:inline distT="0" distB="0" distL="0" distR="0" wp14:anchorId="4A0B36A8" wp14:editId="0F3DCD32">
            <wp:extent cx="2019300" cy="299156"/>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09076" cy="312456"/>
                    </a:xfrm>
                    <a:prstGeom prst="rect">
                      <a:avLst/>
                    </a:prstGeom>
                  </pic:spPr>
                </pic:pic>
              </a:graphicData>
            </a:graphic>
          </wp:inline>
        </w:drawing>
      </w:r>
    </w:p>
    <w:p w14:paraId="597E1375" w14:textId="45C18B58" w:rsidR="0071047F" w:rsidRPr="0071047F" w:rsidRDefault="0071047F" w:rsidP="00E137A7">
      <w:pPr>
        <w:rPr>
          <w:rFonts w:ascii="Arial" w:hAnsi="Arial" w:cs="Arial"/>
          <w:b/>
        </w:rPr>
      </w:pPr>
      <w:r w:rsidRPr="0071047F">
        <w:rPr>
          <w:rFonts w:ascii="Arial" w:hAnsi="Arial" w:cs="Arial"/>
          <w:b/>
        </w:rPr>
        <w:t>5. Manager approves?</w:t>
      </w:r>
    </w:p>
    <w:p w14:paraId="0C5555AE" w14:textId="42ABF260" w:rsidR="00E137A7" w:rsidRPr="00E137A7" w:rsidRDefault="00E137A7" w:rsidP="00E137A7">
      <w:pPr>
        <w:rPr>
          <w:rFonts w:ascii="Arial" w:hAnsi="Arial" w:cs="Arial"/>
        </w:rPr>
      </w:pPr>
      <w:r w:rsidRPr="00E137A7">
        <w:rPr>
          <w:rFonts w:ascii="Arial" w:hAnsi="Arial" w:cs="Arial"/>
        </w:rPr>
        <w:t>Your authorising manager will be notified by email that there is a vacancy for them to authorise. You will be notified by email as to whether your vacancy has been approved or not. If approved, your vacancy will now be with your Personnel Administrator, who will check the vacancy and set it to live</w:t>
      </w:r>
    </w:p>
    <w:p w14:paraId="41DFCE09" w14:textId="458C7D02" w:rsidR="00365DB6" w:rsidRDefault="00365DB6" w:rsidP="00E137A7">
      <w:pPr>
        <w:rPr>
          <w:rFonts w:ascii="Arial" w:hAnsi="Arial" w:cs="Arial"/>
          <w:b/>
        </w:rPr>
      </w:pPr>
      <w:r>
        <w:rPr>
          <w:rFonts w:ascii="Arial" w:hAnsi="Arial" w:cs="Arial"/>
          <w:b/>
        </w:rPr>
        <w:t>7. Check New Locum Form</w:t>
      </w:r>
    </w:p>
    <w:p w14:paraId="39A48347" w14:textId="3A169853" w:rsidR="00365DB6" w:rsidRDefault="00D52F4B" w:rsidP="00E137A7">
      <w:pPr>
        <w:rPr>
          <w:rFonts w:ascii="Arial" w:hAnsi="Arial" w:cs="Arial"/>
        </w:rPr>
      </w:pPr>
      <w:r>
        <w:rPr>
          <w:rFonts w:ascii="Arial" w:hAnsi="Arial" w:cs="Arial"/>
        </w:rPr>
        <w:t>Review the New Locum Information Form, checking that all the relevant information has been provided</w:t>
      </w:r>
      <w:r w:rsidR="003C4753">
        <w:rPr>
          <w:rFonts w:ascii="Arial" w:hAnsi="Arial" w:cs="Arial"/>
        </w:rPr>
        <w:t>, has been typed and contains no errors.</w:t>
      </w:r>
    </w:p>
    <w:p w14:paraId="2C18AF89" w14:textId="558FD61F" w:rsidR="00D52F4B" w:rsidRPr="00D52F4B" w:rsidRDefault="00D52F4B" w:rsidP="00E137A7">
      <w:pPr>
        <w:rPr>
          <w:rFonts w:ascii="Arial" w:hAnsi="Arial" w:cs="Arial"/>
          <w:b/>
        </w:rPr>
      </w:pPr>
      <w:r w:rsidRPr="00D52F4B">
        <w:rPr>
          <w:rFonts w:ascii="Arial" w:hAnsi="Arial" w:cs="Arial"/>
          <w:b/>
        </w:rPr>
        <w:t>8. Create Candidate From CV</w:t>
      </w:r>
    </w:p>
    <w:p w14:paraId="05644B4D" w14:textId="62E55CC3" w:rsidR="00470125" w:rsidRDefault="007F58E9" w:rsidP="007F58E9">
      <w:pPr>
        <w:spacing w:after="0" w:line="240" w:lineRule="auto"/>
        <w:rPr>
          <w:rFonts w:ascii="Arial" w:eastAsia="Times New Roman" w:hAnsi="Arial" w:cs="Arial"/>
        </w:rPr>
      </w:pPr>
      <w:r w:rsidRPr="00D52F4B">
        <w:rPr>
          <w:rFonts w:ascii="Arial" w:eastAsia="Times New Roman" w:hAnsi="Arial" w:cs="Arial"/>
        </w:rPr>
        <w:t xml:space="preserve">Find </w:t>
      </w:r>
      <w:r w:rsidR="00470125">
        <w:rPr>
          <w:rFonts w:ascii="Arial" w:eastAsia="Times New Roman" w:hAnsi="Arial" w:cs="Arial"/>
        </w:rPr>
        <w:t>v</w:t>
      </w:r>
      <w:r w:rsidRPr="00D52F4B">
        <w:rPr>
          <w:rFonts w:ascii="Arial" w:eastAsia="Times New Roman" w:hAnsi="Arial" w:cs="Arial"/>
        </w:rPr>
        <w:t>acancy and start working on the vacancy</w:t>
      </w:r>
      <w:r>
        <w:rPr>
          <w:rFonts w:ascii="Arial" w:eastAsia="Times New Roman" w:hAnsi="Arial" w:cs="Arial"/>
        </w:rPr>
        <w:t>.</w:t>
      </w:r>
      <w:r w:rsidR="00470125">
        <w:rPr>
          <w:rFonts w:ascii="Arial" w:eastAsia="Times New Roman" w:hAnsi="Arial" w:cs="Arial"/>
        </w:rPr>
        <w:t xml:space="preserve">  Click on </w:t>
      </w:r>
      <w:r w:rsidR="00470125">
        <w:rPr>
          <w:noProof/>
        </w:rPr>
        <w:drawing>
          <wp:inline distT="0" distB="0" distL="0" distR="0" wp14:anchorId="1D8B90BD" wp14:editId="0E3C6354">
            <wp:extent cx="14097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09700" cy="266700"/>
                    </a:xfrm>
                    <a:prstGeom prst="rect">
                      <a:avLst/>
                    </a:prstGeom>
                  </pic:spPr>
                </pic:pic>
              </a:graphicData>
            </a:graphic>
          </wp:inline>
        </w:drawing>
      </w:r>
      <w:r w:rsidR="00470125">
        <w:rPr>
          <w:rFonts w:ascii="Arial" w:eastAsia="Times New Roman" w:hAnsi="Arial" w:cs="Arial"/>
        </w:rPr>
        <w:t xml:space="preserve"> at the top right and you will see an orange bar appear below.</w:t>
      </w:r>
    </w:p>
    <w:p w14:paraId="32098C0D" w14:textId="334E930F" w:rsidR="00470125" w:rsidRDefault="00470125" w:rsidP="007F58E9">
      <w:pPr>
        <w:spacing w:after="0" w:line="240" w:lineRule="auto"/>
        <w:rPr>
          <w:rFonts w:ascii="Arial" w:eastAsia="Times New Roman" w:hAnsi="Arial" w:cs="Arial"/>
        </w:rPr>
      </w:pPr>
    </w:p>
    <w:p w14:paraId="686C7319" w14:textId="4AA6A716" w:rsidR="00470125" w:rsidRDefault="00470125" w:rsidP="007F58E9">
      <w:pPr>
        <w:spacing w:after="0" w:line="240" w:lineRule="auto"/>
        <w:rPr>
          <w:rFonts w:ascii="Arial" w:eastAsia="Times New Roman" w:hAnsi="Arial" w:cs="Arial"/>
        </w:rPr>
      </w:pPr>
      <w:r>
        <w:rPr>
          <w:noProof/>
        </w:rPr>
        <w:drawing>
          <wp:inline distT="0" distB="0" distL="0" distR="0" wp14:anchorId="7664C66A" wp14:editId="546DBD17">
            <wp:extent cx="3800475" cy="321167"/>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58950" cy="326109"/>
                    </a:xfrm>
                    <a:prstGeom prst="rect">
                      <a:avLst/>
                    </a:prstGeom>
                  </pic:spPr>
                </pic:pic>
              </a:graphicData>
            </a:graphic>
          </wp:inline>
        </w:drawing>
      </w:r>
    </w:p>
    <w:p w14:paraId="496B4A30" w14:textId="77777777" w:rsidR="00470125" w:rsidRDefault="00470125" w:rsidP="007F58E9">
      <w:pPr>
        <w:spacing w:after="0" w:line="240" w:lineRule="auto"/>
        <w:rPr>
          <w:rFonts w:ascii="Arial" w:eastAsia="Times New Roman" w:hAnsi="Arial" w:cs="Arial"/>
        </w:rPr>
      </w:pPr>
    </w:p>
    <w:p w14:paraId="583EFDD2" w14:textId="16357CEA" w:rsidR="00154209" w:rsidRDefault="00154209" w:rsidP="007F58E9">
      <w:pPr>
        <w:spacing w:after="0" w:line="240" w:lineRule="auto"/>
        <w:rPr>
          <w:rFonts w:ascii="Arial" w:eastAsia="Times New Roman" w:hAnsi="Arial" w:cs="Arial"/>
        </w:rPr>
      </w:pPr>
      <w:r>
        <w:rPr>
          <w:rFonts w:ascii="Arial" w:eastAsia="Times New Roman" w:hAnsi="Arial" w:cs="Arial"/>
        </w:rPr>
        <w:t>You can remove this bar at any time by clicking on the X on the far right of the orange bar.</w:t>
      </w:r>
    </w:p>
    <w:p w14:paraId="1D05E970" w14:textId="06D92BA8" w:rsidR="00154209" w:rsidRDefault="00154209" w:rsidP="007F58E9">
      <w:pPr>
        <w:spacing w:after="0" w:line="240" w:lineRule="auto"/>
        <w:rPr>
          <w:rFonts w:ascii="Arial" w:eastAsia="Times New Roman" w:hAnsi="Arial" w:cs="Arial"/>
        </w:rPr>
      </w:pPr>
    </w:p>
    <w:p w14:paraId="546C87D3" w14:textId="2DEDF4C0" w:rsidR="00154209" w:rsidRDefault="00154209" w:rsidP="007F58E9">
      <w:pPr>
        <w:spacing w:after="0" w:line="240" w:lineRule="auto"/>
        <w:rPr>
          <w:rFonts w:ascii="Arial" w:eastAsia="Times New Roman" w:hAnsi="Arial" w:cs="Arial"/>
        </w:rPr>
      </w:pPr>
      <w:r>
        <w:rPr>
          <w:noProof/>
        </w:rPr>
        <w:drawing>
          <wp:inline distT="0" distB="0" distL="0" distR="0" wp14:anchorId="1CD331FC" wp14:editId="6D3147EB">
            <wp:extent cx="2933700" cy="285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33700" cy="285750"/>
                    </a:xfrm>
                    <a:prstGeom prst="rect">
                      <a:avLst/>
                    </a:prstGeom>
                  </pic:spPr>
                </pic:pic>
              </a:graphicData>
            </a:graphic>
          </wp:inline>
        </w:drawing>
      </w:r>
    </w:p>
    <w:p w14:paraId="1C61497B" w14:textId="77777777" w:rsidR="00154209" w:rsidRDefault="00154209" w:rsidP="007F58E9">
      <w:pPr>
        <w:spacing w:after="0" w:line="240" w:lineRule="auto"/>
        <w:rPr>
          <w:rFonts w:ascii="Arial" w:eastAsia="Times New Roman" w:hAnsi="Arial" w:cs="Arial"/>
        </w:rPr>
      </w:pPr>
    </w:p>
    <w:p w14:paraId="3D62F3B7" w14:textId="039C4074" w:rsidR="007F58E9" w:rsidRDefault="001B5BF8" w:rsidP="007F58E9">
      <w:pPr>
        <w:spacing w:after="0" w:line="240" w:lineRule="auto"/>
        <w:rPr>
          <w:rFonts w:ascii="Arial" w:eastAsia="Times New Roman" w:hAnsi="Arial" w:cs="Arial"/>
        </w:rPr>
      </w:pPr>
      <w:r>
        <w:rPr>
          <w:rFonts w:ascii="Arial" w:eastAsia="Times New Roman" w:hAnsi="Arial" w:cs="Arial"/>
        </w:rPr>
        <w:t xml:space="preserve">You will see the following standard </w:t>
      </w:r>
      <w:r w:rsidR="00D07A73">
        <w:rPr>
          <w:rFonts w:ascii="Arial" w:eastAsia="Times New Roman" w:hAnsi="Arial" w:cs="Arial"/>
        </w:rPr>
        <w:t xml:space="preserve">vacancy </w:t>
      </w:r>
      <w:r>
        <w:rPr>
          <w:rFonts w:ascii="Arial" w:eastAsia="Times New Roman" w:hAnsi="Arial" w:cs="Arial"/>
        </w:rPr>
        <w:t>tabs.</w:t>
      </w:r>
    </w:p>
    <w:p w14:paraId="58B8A9CD" w14:textId="3F57021A" w:rsidR="001B5BF8" w:rsidRDefault="001B5BF8" w:rsidP="007F58E9">
      <w:pPr>
        <w:spacing w:after="0" w:line="240" w:lineRule="auto"/>
        <w:rPr>
          <w:rFonts w:ascii="Arial" w:eastAsia="Times New Roman" w:hAnsi="Arial" w:cs="Arial"/>
        </w:rPr>
      </w:pPr>
    </w:p>
    <w:p w14:paraId="07F8771D" w14:textId="63EDDED6" w:rsidR="001B5BF8" w:rsidRDefault="001B5BF8" w:rsidP="007F58E9">
      <w:pPr>
        <w:spacing w:after="0" w:line="240" w:lineRule="auto"/>
        <w:rPr>
          <w:rFonts w:ascii="Arial" w:eastAsia="Times New Roman" w:hAnsi="Arial" w:cs="Arial"/>
        </w:rPr>
      </w:pPr>
      <w:r>
        <w:rPr>
          <w:noProof/>
        </w:rPr>
        <w:drawing>
          <wp:inline distT="0" distB="0" distL="0" distR="0" wp14:anchorId="378AB313" wp14:editId="7648D4D6">
            <wp:extent cx="5731510" cy="5911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591185"/>
                    </a:xfrm>
                    <a:prstGeom prst="rect">
                      <a:avLst/>
                    </a:prstGeom>
                  </pic:spPr>
                </pic:pic>
              </a:graphicData>
            </a:graphic>
          </wp:inline>
        </w:drawing>
      </w:r>
    </w:p>
    <w:p w14:paraId="5B9D7694" w14:textId="77777777" w:rsidR="005E0F6F" w:rsidRPr="00D52F4B" w:rsidRDefault="005E0F6F" w:rsidP="007F58E9">
      <w:pPr>
        <w:spacing w:after="0" w:line="240" w:lineRule="auto"/>
        <w:rPr>
          <w:rFonts w:ascii="Arial" w:eastAsia="Times New Roman" w:hAnsi="Arial" w:cs="Arial"/>
        </w:rPr>
      </w:pPr>
    </w:p>
    <w:p w14:paraId="182C9796" w14:textId="631A0A41" w:rsidR="007F58E9" w:rsidRDefault="007F58E9" w:rsidP="007F58E9">
      <w:pPr>
        <w:spacing w:after="0" w:line="240" w:lineRule="auto"/>
        <w:rPr>
          <w:rFonts w:ascii="Arial" w:eastAsia="Times New Roman" w:hAnsi="Arial" w:cs="Arial"/>
        </w:rPr>
      </w:pPr>
      <w:r w:rsidRPr="00D52F4B">
        <w:rPr>
          <w:rFonts w:ascii="Arial" w:eastAsia="Times New Roman" w:hAnsi="Arial" w:cs="Arial"/>
        </w:rPr>
        <w:t>Click on View, scroll to Candidate and select New Candidate from CV from the subfolder</w:t>
      </w:r>
      <w:r>
        <w:rPr>
          <w:rFonts w:ascii="Arial" w:eastAsia="Times New Roman" w:hAnsi="Arial" w:cs="Arial"/>
        </w:rPr>
        <w:t>.</w:t>
      </w:r>
    </w:p>
    <w:p w14:paraId="79084AD5" w14:textId="4E2BCACF" w:rsidR="001B5BF8" w:rsidRDefault="001B5BF8" w:rsidP="007F58E9">
      <w:pPr>
        <w:spacing w:after="0" w:line="240" w:lineRule="auto"/>
        <w:rPr>
          <w:rFonts w:ascii="Arial" w:eastAsia="Times New Roman" w:hAnsi="Arial" w:cs="Arial"/>
        </w:rPr>
      </w:pPr>
    </w:p>
    <w:p w14:paraId="011043BD" w14:textId="40E99F4E" w:rsidR="001B5BF8" w:rsidRDefault="001B5BF8" w:rsidP="007F58E9">
      <w:pPr>
        <w:spacing w:after="0" w:line="240" w:lineRule="auto"/>
        <w:rPr>
          <w:rFonts w:ascii="Arial" w:eastAsia="Times New Roman" w:hAnsi="Arial" w:cs="Arial"/>
        </w:rPr>
      </w:pPr>
      <w:r>
        <w:rPr>
          <w:noProof/>
        </w:rPr>
        <w:drawing>
          <wp:inline distT="0" distB="0" distL="0" distR="0" wp14:anchorId="5D915364" wp14:editId="39D92E34">
            <wp:extent cx="5731510" cy="3619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61950"/>
                    </a:xfrm>
                    <a:prstGeom prst="rect">
                      <a:avLst/>
                    </a:prstGeom>
                  </pic:spPr>
                </pic:pic>
              </a:graphicData>
            </a:graphic>
          </wp:inline>
        </w:drawing>
      </w:r>
    </w:p>
    <w:p w14:paraId="62737F4E" w14:textId="77777777" w:rsidR="005E0F6F" w:rsidRPr="00D52F4B" w:rsidRDefault="005E0F6F" w:rsidP="007F58E9">
      <w:pPr>
        <w:spacing w:after="0" w:line="240" w:lineRule="auto"/>
        <w:rPr>
          <w:rFonts w:ascii="Arial" w:eastAsia="Times New Roman" w:hAnsi="Arial" w:cs="Arial"/>
        </w:rPr>
      </w:pPr>
    </w:p>
    <w:p w14:paraId="13E6675A" w14:textId="4CA4797E" w:rsidR="001B5BF8" w:rsidRDefault="001B5BF8" w:rsidP="007F58E9">
      <w:pPr>
        <w:spacing w:after="0" w:line="240" w:lineRule="auto"/>
        <w:rPr>
          <w:rFonts w:ascii="Arial" w:eastAsia="Times New Roman" w:hAnsi="Arial" w:cs="Arial"/>
        </w:rPr>
      </w:pPr>
      <w:r>
        <w:rPr>
          <w:noProof/>
        </w:rPr>
        <w:lastRenderedPageBreak/>
        <w:drawing>
          <wp:inline distT="0" distB="0" distL="0" distR="0" wp14:anchorId="5CD5ADD7" wp14:editId="0C7AED7F">
            <wp:extent cx="2066925" cy="2371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66925" cy="2371725"/>
                    </a:xfrm>
                    <a:prstGeom prst="rect">
                      <a:avLst/>
                    </a:prstGeom>
                  </pic:spPr>
                </pic:pic>
              </a:graphicData>
            </a:graphic>
          </wp:inline>
        </w:drawing>
      </w:r>
    </w:p>
    <w:p w14:paraId="6DA80A9D" w14:textId="77777777" w:rsidR="001B5BF8" w:rsidRDefault="001B5BF8" w:rsidP="007F58E9">
      <w:pPr>
        <w:spacing w:after="0" w:line="240" w:lineRule="auto"/>
        <w:rPr>
          <w:rFonts w:ascii="Arial" w:eastAsia="Times New Roman" w:hAnsi="Arial" w:cs="Arial"/>
        </w:rPr>
      </w:pPr>
    </w:p>
    <w:p w14:paraId="01C022BF" w14:textId="67C62346" w:rsidR="007F58E9" w:rsidRDefault="007F58E9" w:rsidP="007F58E9">
      <w:pPr>
        <w:spacing w:after="0" w:line="240" w:lineRule="auto"/>
        <w:rPr>
          <w:rFonts w:ascii="Arial" w:eastAsia="Times New Roman" w:hAnsi="Arial" w:cs="Arial"/>
        </w:rPr>
      </w:pPr>
      <w:r w:rsidRPr="00D52F4B">
        <w:rPr>
          <w:rFonts w:ascii="Arial" w:eastAsia="Times New Roman" w:hAnsi="Arial" w:cs="Arial"/>
        </w:rPr>
        <w:t>Choose the application form that has been returned</w:t>
      </w:r>
      <w:r w:rsidR="001B5BF8">
        <w:rPr>
          <w:rFonts w:ascii="Arial" w:eastAsia="Times New Roman" w:hAnsi="Arial" w:cs="Arial"/>
        </w:rPr>
        <w:t>, either by clicking on Select and selecting the document to upload, or by dragging and dropping the document</w:t>
      </w:r>
      <w:r w:rsidR="007F342A">
        <w:rPr>
          <w:rFonts w:ascii="Arial" w:eastAsia="Times New Roman" w:hAnsi="Arial" w:cs="Arial"/>
        </w:rPr>
        <w:t xml:space="preserve"> as below.</w:t>
      </w:r>
    </w:p>
    <w:p w14:paraId="2DD216D1" w14:textId="6FC211DC" w:rsidR="001B5BF8" w:rsidRDefault="001B5BF8" w:rsidP="007F58E9">
      <w:pPr>
        <w:spacing w:after="0" w:line="240" w:lineRule="auto"/>
        <w:rPr>
          <w:rFonts w:ascii="Arial" w:eastAsia="Times New Roman" w:hAnsi="Arial" w:cs="Arial"/>
        </w:rPr>
      </w:pPr>
    </w:p>
    <w:p w14:paraId="6F382BFA" w14:textId="602AEEEF" w:rsidR="005E0F6F" w:rsidRPr="00D52F4B" w:rsidRDefault="001B5BF8" w:rsidP="007F58E9">
      <w:pPr>
        <w:spacing w:after="0" w:line="240" w:lineRule="auto"/>
        <w:rPr>
          <w:rFonts w:ascii="Arial" w:eastAsia="Times New Roman" w:hAnsi="Arial" w:cs="Arial"/>
        </w:rPr>
      </w:pPr>
      <w:r>
        <w:rPr>
          <w:noProof/>
        </w:rPr>
        <w:drawing>
          <wp:inline distT="0" distB="0" distL="0" distR="0" wp14:anchorId="3676818C" wp14:editId="7B549B11">
            <wp:extent cx="3590925" cy="1638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90925" cy="1638300"/>
                    </a:xfrm>
                    <a:prstGeom prst="rect">
                      <a:avLst/>
                    </a:prstGeom>
                  </pic:spPr>
                </pic:pic>
              </a:graphicData>
            </a:graphic>
          </wp:inline>
        </w:drawing>
      </w:r>
    </w:p>
    <w:p w14:paraId="699C9ECF" w14:textId="7DA15978" w:rsidR="001B5BF8" w:rsidRDefault="001B5BF8" w:rsidP="007F58E9">
      <w:pPr>
        <w:spacing w:after="0" w:line="240" w:lineRule="auto"/>
        <w:rPr>
          <w:rFonts w:ascii="Arial" w:eastAsia="Times New Roman" w:hAnsi="Arial" w:cs="Arial"/>
        </w:rPr>
      </w:pPr>
      <w:r>
        <w:rPr>
          <w:rFonts w:ascii="Arial" w:eastAsia="Times New Roman" w:hAnsi="Arial" w:cs="Arial"/>
        </w:rPr>
        <w:t>Leave the file settings unchanged.</w:t>
      </w:r>
    </w:p>
    <w:p w14:paraId="31F24170" w14:textId="35C52E72" w:rsidR="001B5BF8" w:rsidRDefault="001B5BF8" w:rsidP="007F58E9">
      <w:pPr>
        <w:spacing w:after="0" w:line="240" w:lineRule="auto"/>
        <w:rPr>
          <w:rFonts w:ascii="Arial" w:eastAsia="Times New Roman" w:hAnsi="Arial" w:cs="Arial"/>
        </w:rPr>
      </w:pPr>
    </w:p>
    <w:p w14:paraId="68938D33" w14:textId="572B26DC" w:rsidR="001B5BF8" w:rsidRDefault="001B5BF8" w:rsidP="007F58E9">
      <w:pPr>
        <w:spacing w:after="0" w:line="240" w:lineRule="auto"/>
        <w:rPr>
          <w:rFonts w:ascii="Arial" w:eastAsia="Times New Roman" w:hAnsi="Arial" w:cs="Arial"/>
        </w:rPr>
      </w:pPr>
      <w:r>
        <w:rPr>
          <w:rFonts w:ascii="Arial" w:eastAsia="Times New Roman" w:hAnsi="Arial" w:cs="Arial"/>
        </w:rPr>
        <w:t xml:space="preserve">Click  </w:t>
      </w:r>
      <w:r>
        <w:rPr>
          <w:noProof/>
        </w:rPr>
        <w:drawing>
          <wp:inline distT="0" distB="0" distL="0" distR="0" wp14:anchorId="089E5321" wp14:editId="3CE7C0B3">
            <wp:extent cx="85725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57250" cy="304800"/>
                    </a:xfrm>
                    <a:prstGeom prst="rect">
                      <a:avLst/>
                    </a:prstGeom>
                  </pic:spPr>
                </pic:pic>
              </a:graphicData>
            </a:graphic>
          </wp:inline>
        </w:drawing>
      </w:r>
      <w:r w:rsidR="00FA5A9F">
        <w:rPr>
          <w:rFonts w:ascii="Arial" w:eastAsia="Times New Roman" w:hAnsi="Arial" w:cs="Arial"/>
        </w:rPr>
        <w:t xml:space="preserve"> for eploy to set up the applicant.</w:t>
      </w:r>
    </w:p>
    <w:p w14:paraId="71C97C56" w14:textId="77777777" w:rsidR="001B5BF8" w:rsidRDefault="001B5BF8" w:rsidP="007F58E9">
      <w:pPr>
        <w:spacing w:after="0" w:line="240" w:lineRule="auto"/>
        <w:rPr>
          <w:rFonts w:ascii="Arial" w:eastAsia="Times New Roman" w:hAnsi="Arial" w:cs="Arial"/>
        </w:rPr>
      </w:pPr>
    </w:p>
    <w:p w14:paraId="4301B747" w14:textId="19E384BC" w:rsidR="007F58E9" w:rsidRPr="0023115E" w:rsidRDefault="007F58E9" w:rsidP="007F58E9">
      <w:pPr>
        <w:spacing w:after="0" w:line="240" w:lineRule="auto"/>
        <w:rPr>
          <w:rFonts w:ascii="Arial" w:eastAsia="Times New Roman" w:hAnsi="Arial" w:cs="Arial"/>
        </w:rPr>
      </w:pPr>
      <w:r w:rsidRPr="0023115E">
        <w:rPr>
          <w:rFonts w:ascii="Arial" w:eastAsia="Times New Roman" w:hAnsi="Arial" w:cs="Arial"/>
        </w:rPr>
        <w:t xml:space="preserve">A pop up </w:t>
      </w:r>
      <w:r w:rsidR="0023115E">
        <w:rPr>
          <w:rFonts w:ascii="Arial" w:eastAsia="Times New Roman" w:hAnsi="Arial" w:cs="Arial"/>
        </w:rPr>
        <w:t xml:space="preserve">will </w:t>
      </w:r>
      <w:r w:rsidRPr="0023115E">
        <w:rPr>
          <w:rFonts w:ascii="Arial" w:eastAsia="Times New Roman" w:hAnsi="Arial" w:cs="Arial"/>
        </w:rPr>
        <w:t xml:space="preserve">appear </w:t>
      </w:r>
      <w:r w:rsidR="0023115E">
        <w:rPr>
          <w:rFonts w:ascii="Arial" w:eastAsia="Times New Roman" w:hAnsi="Arial" w:cs="Arial"/>
        </w:rPr>
        <w:t xml:space="preserve">- </w:t>
      </w:r>
      <w:r w:rsidRPr="0023115E">
        <w:rPr>
          <w:rFonts w:ascii="Arial" w:eastAsia="Times New Roman" w:hAnsi="Arial" w:cs="Arial"/>
        </w:rPr>
        <w:t>you do not need to change any of the tick boxes</w:t>
      </w:r>
      <w:r w:rsidR="0023115E">
        <w:rPr>
          <w:rFonts w:ascii="Arial" w:eastAsia="Times New Roman" w:hAnsi="Arial" w:cs="Arial"/>
        </w:rPr>
        <w:t xml:space="preserve"> - </w:t>
      </w:r>
      <w:r w:rsidR="0023115E" w:rsidRPr="0023115E">
        <w:rPr>
          <w:rFonts w:ascii="Arial" w:eastAsia="Times New Roman" w:hAnsi="Arial" w:cs="Arial"/>
        </w:rPr>
        <w:t>click to continue</w:t>
      </w:r>
      <w:r w:rsidR="0023115E">
        <w:rPr>
          <w:rFonts w:ascii="Arial" w:eastAsia="Times New Roman" w:hAnsi="Arial" w:cs="Arial"/>
        </w:rPr>
        <w:t>.</w:t>
      </w:r>
    </w:p>
    <w:p w14:paraId="55C9A542" w14:textId="77777777" w:rsidR="005E0F6F" w:rsidRPr="00D52F4B" w:rsidRDefault="005E0F6F" w:rsidP="007F58E9">
      <w:pPr>
        <w:spacing w:after="0" w:line="240" w:lineRule="auto"/>
        <w:rPr>
          <w:rFonts w:ascii="Arial" w:eastAsia="Times New Roman" w:hAnsi="Arial" w:cs="Arial"/>
        </w:rPr>
      </w:pPr>
    </w:p>
    <w:p w14:paraId="33E0F9FC" w14:textId="42A37EB0" w:rsidR="007F58E9" w:rsidRDefault="007F58E9" w:rsidP="007F58E9">
      <w:pPr>
        <w:spacing w:after="0" w:line="240" w:lineRule="auto"/>
        <w:rPr>
          <w:rFonts w:ascii="Arial" w:eastAsia="Times New Roman" w:hAnsi="Arial" w:cs="Arial"/>
        </w:rPr>
      </w:pPr>
      <w:r w:rsidRPr="00D52F4B">
        <w:rPr>
          <w:rFonts w:ascii="Arial" w:eastAsia="Times New Roman" w:hAnsi="Arial" w:cs="Arial"/>
        </w:rPr>
        <w:t>Once your candidate is created you will land on the personal tab of the candidate</w:t>
      </w:r>
      <w:r>
        <w:rPr>
          <w:rFonts w:ascii="Arial" w:eastAsia="Times New Roman" w:hAnsi="Arial" w:cs="Arial"/>
        </w:rPr>
        <w:t>.</w:t>
      </w:r>
    </w:p>
    <w:p w14:paraId="153FF2AB" w14:textId="514D3D99" w:rsidR="00491C6A" w:rsidRDefault="00491C6A" w:rsidP="007F58E9">
      <w:pPr>
        <w:spacing w:after="0" w:line="240" w:lineRule="auto"/>
        <w:rPr>
          <w:rFonts w:ascii="Arial" w:eastAsia="Times New Roman" w:hAnsi="Arial" w:cs="Arial"/>
        </w:rPr>
      </w:pPr>
    </w:p>
    <w:p w14:paraId="1B40E842" w14:textId="05E37855" w:rsidR="00491C6A" w:rsidRDefault="00491C6A" w:rsidP="007F58E9">
      <w:pPr>
        <w:spacing w:after="0" w:line="240" w:lineRule="auto"/>
        <w:rPr>
          <w:rFonts w:ascii="Arial" w:eastAsia="Times New Roman" w:hAnsi="Arial" w:cs="Arial"/>
        </w:rPr>
      </w:pPr>
      <w:r>
        <w:rPr>
          <w:noProof/>
        </w:rPr>
        <w:drawing>
          <wp:inline distT="0" distB="0" distL="0" distR="0" wp14:anchorId="028C0B48" wp14:editId="42411D47">
            <wp:extent cx="5731510" cy="57404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574040"/>
                    </a:xfrm>
                    <a:prstGeom prst="rect">
                      <a:avLst/>
                    </a:prstGeom>
                  </pic:spPr>
                </pic:pic>
              </a:graphicData>
            </a:graphic>
          </wp:inline>
        </w:drawing>
      </w:r>
    </w:p>
    <w:p w14:paraId="2A6C1966" w14:textId="2A4FE7EB" w:rsidR="005E0F6F" w:rsidRDefault="005E0F6F" w:rsidP="007F58E9">
      <w:pPr>
        <w:spacing w:after="0" w:line="240" w:lineRule="auto"/>
        <w:rPr>
          <w:rFonts w:ascii="Arial" w:eastAsia="Times New Roman" w:hAnsi="Arial" w:cs="Arial"/>
        </w:rPr>
      </w:pPr>
    </w:p>
    <w:p w14:paraId="58E30533" w14:textId="0BE9B471" w:rsidR="007F58E9" w:rsidRPr="004B1BFB" w:rsidRDefault="004B1BFB" w:rsidP="007F58E9">
      <w:pPr>
        <w:spacing w:after="0" w:line="240" w:lineRule="auto"/>
        <w:rPr>
          <w:rFonts w:ascii="Arial" w:eastAsia="Times New Roman" w:hAnsi="Arial" w:cs="Arial"/>
          <w:i/>
        </w:rPr>
      </w:pPr>
      <w:r w:rsidRPr="004B1BFB">
        <w:rPr>
          <w:rFonts w:ascii="Arial" w:hAnsi="Arial" w:cs="Arial"/>
          <w:b/>
          <w:i/>
          <w:color w:val="FF0000"/>
        </w:rPr>
        <w:t>Important</w:t>
      </w:r>
      <w:r w:rsidRPr="004B1BFB">
        <w:rPr>
          <w:rFonts w:ascii="Arial" w:hAnsi="Arial" w:cs="Arial"/>
          <w:i/>
        </w:rPr>
        <w:t xml:space="preserve"> - </w:t>
      </w:r>
      <w:r w:rsidR="007F58E9" w:rsidRPr="004B1BFB">
        <w:rPr>
          <w:rFonts w:ascii="Arial" w:eastAsia="Times New Roman" w:hAnsi="Arial" w:cs="Arial"/>
          <w:i/>
        </w:rPr>
        <w:t>Check that the information has exported</w:t>
      </w:r>
      <w:r w:rsidR="00543D5F" w:rsidRPr="004B1BFB">
        <w:rPr>
          <w:rFonts w:ascii="Arial" w:eastAsia="Times New Roman" w:hAnsi="Arial" w:cs="Arial"/>
          <w:i/>
        </w:rPr>
        <w:t xml:space="preserve"> by clicking on the Personal tab.  </w:t>
      </w:r>
      <w:r w:rsidR="0023115E" w:rsidRPr="004B1BFB">
        <w:rPr>
          <w:rFonts w:ascii="Arial" w:eastAsia="Times New Roman" w:hAnsi="Arial" w:cs="Arial"/>
          <w:i/>
        </w:rPr>
        <w:t>This should match the Personal Information section on the New Locum Information Form.</w:t>
      </w:r>
    </w:p>
    <w:p w14:paraId="2CE628F1" w14:textId="14BD6C5C" w:rsidR="007F056C" w:rsidRPr="004B1BFB" w:rsidRDefault="007F056C" w:rsidP="007F58E9">
      <w:pPr>
        <w:spacing w:after="0" w:line="240" w:lineRule="auto"/>
        <w:rPr>
          <w:rFonts w:ascii="Arial" w:eastAsia="Times New Roman" w:hAnsi="Arial" w:cs="Arial"/>
          <w:i/>
        </w:rPr>
      </w:pPr>
    </w:p>
    <w:p w14:paraId="41F2D1D9" w14:textId="7832AAF9" w:rsidR="007F056C" w:rsidRPr="004B1BFB" w:rsidRDefault="007F056C" w:rsidP="00470125">
      <w:pPr>
        <w:spacing w:after="0" w:line="240" w:lineRule="auto"/>
        <w:rPr>
          <w:rFonts w:ascii="Arial" w:eastAsia="Times New Roman" w:hAnsi="Arial" w:cs="Arial"/>
          <w:i/>
        </w:rPr>
      </w:pPr>
      <w:r w:rsidRPr="004B1BFB">
        <w:rPr>
          <w:rFonts w:ascii="Arial" w:eastAsia="Times New Roman" w:hAnsi="Arial" w:cs="Arial"/>
          <w:i/>
        </w:rPr>
        <w:t xml:space="preserve">Title will </w:t>
      </w:r>
      <w:r w:rsidRPr="004B1BFB">
        <w:rPr>
          <w:rFonts w:ascii="Arial" w:eastAsia="Times New Roman" w:hAnsi="Arial" w:cs="Arial"/>
          <w:b/>
          <w:i/>
        </w:rPr>
        <w:t>not</w:t>
      </w:r>
      <w:r w:rsidRPr="004B1BFB">
        <w:rPr>
          <w:rFonts w:ascii="Arial" w:eastAsia="Times New Roman" w:hAnsi="Arial" w:cs="Arial"/>
          <w:i/>
        </w:rPr>
        <w:t xml:space="preserve"> automatically populate as it is a drop down field – select this manually.</w:t>
      </w:r>
    </w:p>
    <w:p w14:paraId="6169F02B" w14:textId="77777777" w:rsidR="005E0F6F" w:rsidRPr="00D52F4B" w:rsidRDefault="005E0F6F" w:rsidP="007F58E9">
      <w:pPr>
        <w:spacing w:after="0" w:line="240" w:lineRule="auto"/>
        <w:rPr>
          <w:rFonts w:ascii="Arial" w:eastAsia="Times New Roman" w:hAnsi="Arial" w:cs="Arial"/>
        </w:rPr>
      </w:pPr>
    </w:p>
    <w:p w14:paraId="1B2546DA" w14:textId="04E546E6" w:rsidR="007F58E9" w:rsidRDefault="007F58E9" w:rsidP="007F58E9">
      <w:pPr>
        <w:spacing w:after="0" w:line="240" w:lineRule="auto"/>
        <w:rPr>
          <w:rFonts w:ascii="Arial" w:eastAsia="Times New Roman" w:hAnsi="Arial" w:cs="Arial"/>
        </w:rPr>
      </w:pPr>
      <w:r w:rsidRPr="00D52F4B">
        <w:rPr>
          <w:rFonts w:ascii="Arial" w:eastAsia="Times New Roman" w:hAnsi="Arial" w:cs="Arial"/>
        </w:rPr>
        <w:t>Once the candidate is exported in the top left (up by the new button) you will see a blue application button</w:t>
      </w:r>
      <w:r>
        <w:rPr>
          <w:rFonts w:ascii="Arial" w:eastAsia="Times New Roman" w:hAnsi="Arial" w:cs="Arial"/>
        </w:rPr>
        <w:t>.</w:t>
      </w:r>
    </w:p>
    <w:p w14:paraId="6ADD9C53" w14:textId="52C313E3" w:rsidR="004809A4" w:rsidRDefault="004809A4" w:rsidP="007F58E9">
      <w:pPr>
        <w:spacing w:after="0" w:line="240" w:lineRule="auto"/>
        <w:rPr>
          <w:rFonts w:ascii="Arial" w:eastAsia="Times New Roman" w:hAnsi="Arial" w:cs="Arial"/>
        </w:rPr>
      </w:pPr>
    </w:p>
    <w:p w14:paraId="20DECF7F" w14:textId="0C16BEFD" w:rsidR="004809A4" w:rsidRDefault="004809A4" w:rsidP="007F58E9">
      <w:pPr>
        <w:spacing w:after="0" w:line="240" w:lineRule="auto"/>
        <w:rPr>
          <w:rFonts w:ascii="Arial" w:eastAsia="Times New Roman" w:hAnsi="Arial" w:cs="Arial"/>
        </w:rPr>
      </w:pPr>
      <w:r>
        <w:rPr>
          <w:noProof/>
        </w:rPr>
        <w:drawing>
          <wp:inline distT="0" distB="0" distL="0" distR="0" wp14:anchorId="5FA99C6A" wp14:editId="263E3481">
            <wp:extent cx="2381250" cy="32595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86016" cy="326603"/>
                    </a:xfrm>
                    <a:prstGeom prst="rect">
                      <a:avLst/>
                    </a:prstGeom>
                  </pic:spPr>
                </pic:pic>
              </a:graphicData>
            </a:graphic>
          </wp:inline>
        </w:drawing>
      </w:r>
    </w:p>
    <w:p w14:paraId="6F293567" w14:textId="77777777" w:rsidR="005E0F6F" w:rsidRPr="00D52F4B" w:rsidRDefault="005E0F6F" w:rsidP="007F58E9">
      <w:pPr>
        <w:spacing w:after="0" w:line="240" w:lineRule="auto"/>
        <w:rPr>
          <w:rFonts w:ascii="Arial" w:eastAsia="Times New Roman" w:hAnsi="Arial" w:cs="Arial"/>
        </w:rPr>
      </w:pPr>
    </w:p>
    <w:p w14:paraId="18393827" w14:textId="3074137C" w:rsidR="00865D39" w:rsidRDefault="007F58E9" w:rsidP="007F58E9">
      <w:pPr>
        <w:spacing w:after="0" w:line="240" w:lineRule="auto"/>
        <w:rPr>
          <w:rFonts w:ascii="Arial" w:eastAsia="Times New Roman" w:hAnsi="Arial" w:cs="Arial"/>
        </w:rPr>
      </w:pPr>
      <w:r w:rsidRPr="00D52F4B">
        <w:rPr>
          <w:rFonts w:ascii="Arial" w:eastAsia="Times New Roman" w:hAnsi="Arial" w:cs="Arial"/>
        </w:rPr>
        <w:lastRenderedPageBreak/>
        <w:t>Click the Application button and move the candida</w:t>
      </w:r>
      <w:r w:rsidR="004809A4">
        <w:rPr>
          <w:rFonts w:ascii="Arial" w:eastAsia="Times New Roman" w:hAnsi="Arial" w:cs="Arial"/>
        </w:rPr>
        <w:t>te to the correct status by</w:t>
      </w:r>
      <w:r w:rsidR="00865D39">
        <w:rPr>
          <w:rFonts w:ascii="Arial" w:eastAsia="Times New Roman" w:hAnsi="Arial" w:cs="Arial"/>
        </w:rPr>
        <w:t xml:space="preserve"> </w:t>
      </w:r>
      <w:r w:rsidR="00F423D7">
        <w:rPr>
          <w:rFonts w:ascii="Arial" w:eastAsia="Times New Roman" w:hAnsi="Arial" w:cs="Arial"/>
        </w:rPr>
        <w:t xml:space="preserve">clicking </w:t>
      </w:r>
      <w:r w:rsidR="00865D39">
        <w:rPr>
          <w:rFonts w:ascii="Arial" w:eastAsia="Times New Roman" w:hAnsi="Arial" w:cs="Arial"/>
        </w:rPr>
        <w:t>on the yellow Website Application to Review button.</w:t>
      </w:r>
    </w:p>
    <w:p w14:paraId="701C403B" w14:textId="06D8FC84" w:rsidR="003A0815" w:rsidRDefault="003A0815" w:rsidP="007F58E9">
      <w:pPr>
        <w:spacing w:after="0" w:line="240" w:lineRule="auto"/>
        <w:rPr>
          <w:rFonts w:ascii="Arial" w:eastAsia="Times New Roman" w:hAnsi="Arial" w:cs="Arial"/>
        </w:rPr>
      </w:pPr>
    </w:p>
    <w:p w14:paraId="4D5C08C7" w14:textId="555156E0" w:rsidR="003A0815" w:rsidRDefault="003A0815" w:rsidP="007F58E9">
      <w:pPr>
        <w:spacing w:after="0" w:line="240" w:lineRule="auto"/>
        <w:rPr>
          <w:rFonts w:ascii="Arial" w:eastAsia="Times New Roman" w:hAnsi="Arial" w:cs="Arial"/>
        </w:rPr>
      </w:pPr>
      <w:r>
        <w:rPr>
          <w:rFonts w:ascii="Arial" w:eastAsia="Times New Roman" w:hAnsi="Arial" w:cs="Arial"/>
        </w:rPr>
        <w:t xml:space="preserve">You will also need to enter </w:t>
      </w:r>
      <w:r w:rsidR="00491C6A">
        <w:rPr>
          <w:rFonts w:ascii="Arial" w:eastAsia="Times New Roman" w:hAnsi="Arial" w:cs="Arial"/>
        </w:rPr>
        <w:t xml:space="preserve">into eploy </w:t>
      </w:r>
      <w:r>
        <w:rPr>
          <w:rFonts w:ascii="Arial" w:eastAsia="Times New Roman" w:hAnsi="Arial" w:cs="Arial"/>
        </w:rPr>
        <w:t>the Contractor Specific Information on the New Locum Information Form</w:t>
      </w:r>
      <w:r w:rsidR="00491C6A">
        <w:rPr>
          <w:rFonts w:ascii="Arial" w:eastAsia="Times New Roman" w:hAnsi="Arial" w:cs="Arial"/>
        </w:rPr>
        <w:t>.</w:t>
      </w:r>
    </w:p>
    <w:p w14:paraId="2C7EA77E" w14:textId="11EC57A1" w:rsidR="00491C6A" w:rsidRDefault="00491C6A" w:rsidP="007F58E9">
      <w:pPr>
        <w:spacing w:after="0" w:line="240" w:lineRule="auto"/>
        <w:rPr>
          <w:rFonts w:ascii="Arial" w:eastAsia="Times New Roman" w:hAnsi="Arial" w:cs="Arial"/>
        </w:rPr>
      </w:pPr>
    </w:p>
    <w:p w14:paraId="32EA8093" w14:textId="174D72CA" w:rsidR="00491C6A" w:rsidRDefault="00491C6A" w:rsidP="007F58E9">
      <w:pPr>
        <w:spacing w:after="0" w:line="240" w:lineRule="auto"/>
        <w:rPr>
          <w:rFonts w:ascii="Arial" w:eastAsia="Times New Roman" w:hAnsi="Arial" w:cs="Arial"/>
        </w:rPr>
      </w:pPr>
      <w:r>
        <w:rPr>
          <w:rFonts w:ascii="Arial" w:eastAsia="Times New Roman" w:hAnsi="Arial" w:cs="Arial"/>
        </w:rPr>
        <w:t>Still in the candidate part of eploy, click on the Additional Details tab.</w:t>
      </w:r>
    </w:p>
    <w:p w14:paraId="3BBE3C1D" w14:textId="0C14FE14" w:rsidR="00491C6A" w:rsidRDefault="00491C6A" w:rsidP="007F58E9">
      <w:pPr>
        <w:spacing w:after="0" w:line="240" w:lineRule="auto"/>
        <w:rPr>
          <w:rFonts w:ascii="Arial" w:eastAsia="Times New Roman" w:hAnsi="Arial" w:cs="Arial"/>
        </w:rPr>
      </w:pPr>
    </w:p>
    <w:p w14:paraId="1C63FB11" w14:textId="3ABE8B16" w:rsidR="00491C6A" w:rsidRDefault="00491C6A" w:rsidP="007F58E9">
      <w:pPr>
        <w:spacing w:after="0" w:line="240" w:lineRule="auto"/>
        <w:rPr>
          <w:rFonts w:ascii="Arial" w:eastAsia="Times New Roman" w:hAnsi="Arial" w:cs="Arial"/>
        </w:rPr>
      </w:pPr>
      <w:r>
        <w:rPr>
          <w:noProof/>
        </w:rPr>
        <w:drawing>
          <wp:inline distT="0" distB="0" distL="0" distR="0" wp14:anchorId="3AEAA73B" wp14:editId="53EB3623">
            <wp:extent cx="5731510" cy="5353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535305"/>
                    </a:xfrm>
                    <a:prstGeom prst="rect">
                      <a:avLst/>
                    </a:prstGeom>
                  </pic:spPr>
                </pic:pic>
              </a:graphicData>
            </a:graphic>
          </wp:inline>
        </w:drawing>
      </w:r>
    </w:p>
    <w:p w14:paraId="340CA0FA" w14:textId="63886AF7" w:rsidR="00491C6A" w:rsidRDefault="00491C6A" w:rsidP="007F58E9">
      <w:pPr>
        <w:spacing w:after="0" w:line="240" w:lineRule="auto"/>
        <w:rPr>
          <w:rFonts w:ascii="Arial" w:eastAsia="Times New Roman" w:hAnsi="Arial" w:cs="Arial"/>
        </w:rPr>
      </w:pPr>
    </w:p>
    <w:p w14:paraId="037C5EE6" w14:textId="09407C43" w:rsidR="00491C6A" w:rsidRDefault="00491C6A" w:rsidP="007F58E9">
      <w:pPr>
        <w:spacing w:after="0" w:line="240" w:lineRule="auto"/>
        <w:rPr>
          <w:rFonts w:ascii="Arial" w:eastAsia="Times New Roman" w:hAnsi="Arial" w:cs="Arial"/>
        </w:rPr>
      </w:pPr>
      <w:r>
        <w:rPr>
          <w:rFonts w:ascii="Arial" w:eastAsia="Times New Roman" w:hAnsi="Arial" w:cs="Arial"/>
        </w:rPr>
        <w:t>Complete the following fields under Additional Contract Details.</w:t>
      </w:r>
    </w:p>
    <w:p w14:paraId="09EBD5A8" w14:textId="3770542A" w:rsidR="00491C6A" w:rsidRDefault="00491C6A" w:rsidP="007F58E9">
      <w:pPr>
        <w:spacing w:after="0" w:line="240" w:lineRule="auto"/>
        <w:rPr>
          <w:rFonts w:ascii="Arial" w:eastAsia="Times New Roman" w:hAnsi="Arial" w:cs="Arial"/>
        </w:rPr>
      </w:pPr>
    </w:p>
    <w:p w14:paraId="6B59A9B2" w14:textId="321D7B89" w:rsidR="00491C6A" w:rsidRDefault="00491C6A" w:rsidP="007F58E9">
      <w:pPr>
        <w:spacing w:after="0" w:line="240" w:lineRule="auto"/>
        <w:rPr>
          <w:rFonts w:ascii="Arial" w:eastAsia="Times New Roman" w:hAnsi="Arial" w:cs="Arial"/>
        </w:rPr>
      </w:pPr>
      <w:r>
        <w:rPr>
          <w:noProof/>
        </w:rPr>
        <w:drawing>
          <wp:inline distT="0" distB="0" distL="0" distR="0" wp14:anchorId="3018F4BD" wp14:editId="52A92E05">
            <wp:extent cx="5731510" cy="175895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1758950"/>
                    </a:xfrm>
                    <a:prstGeom prst="rect">
                      <a:avLst/>
                    </a:prstGeom>
                  </pic:spPr>
                </pic:pic>
              </a:graphicData>
            </a:graphic>
          </wp:inline>
        </w:drawing>
      </w:r>
    </w:p>
    <w:p w14:paraId="41386F88" w14:textId="77777777" w:rsidR="00865D39" w:rsidRDefault="00865D39" w:rsidP="007F58E9">
      <w:pPr>
        <w:spacing w:after="0" w:line="240" w:lineRule="auto"/>
        <w:rPr>
          <w:rFonts w:ascii="Arial" w:eastAsia="Times New Roman" w:hAnsi="Arial" w:cs="Arial"/>
        </w:rPr>
      </w:pPr>
    </w:p>
    <w:p w14:paraId="1EA9F45A" w14:textId="155B12F3" w:rsidR="00491C6A" w:rsidRDefault="00491C6A" w:rsidP="009F5D5A">
      <w:pPr>
        <w:spacing w:after="0" w:line="240" w:lineRule="auto"/>
        <w:rPr>
          <w:rFonts w:ascii="Arial" w:eastAsia="Times New Roman" w:hAnsi="Arial" w:cs="Arial"/>
          <w:b/>
        </w:rPr>
      </w:pPr>
      <w:r>
        <w:rPr>
          <w:rFonts w:ascii="Arial" w:eastAsia="Times New Roman" w:hAnsi="Arial" w:cs="Arial"/>
        </w:rPr>
        <w:t xml:space="preserve">UTR is required for all direct contractors, </w:t>
      </w:r>
      <w:proofErr w:type="spellStart"/>
      <w:r>
        <w:rPr>
          <w:rFonts w:ascii="Arial" w:eastAsia="Times New Roman" w:hAnsi="Arial" w:cs="Arial"/>
        </w:rPr>
        <w:t>ie</w:t>
      </w:r>
      <w:proofErr w:type="spellEnd"/>
      <w:r>
        <w:rPr>
          <w:rFonts w:ascii="Arial" w:eastAsia="Times New Roman" w:hAnsi="Arial" w:cs="Arial"/>
        </w:rPr>
        <w:t>, all locums.  HMRC status is mandatory for all contractors so is required for all locums.  Complete the other details or leave blank according to the information on the New Locum Information Form.</w:t>
      </w:r>
    </w:p>
    <w:p w14:paraId="716D9515" w14:textId="77777777" w:rsidR="00491C6A" w:rsidRDefault="00491C6A" w:rsidP="009F5D5A">
      <w:pPr>
        <w:spacing w:after="0" w:line="240" w:lineRule="auto"/>
        <w:rPr>
          <w:rFonts w:ascii="Arial" w:eastAsia="Times New Roman" w:hAnsi="Arial" w:cs="Arial"/>
          <w:b/>
        </w:rPr>
      </w:pPr>
    </w:p>
    <w:p w14:paraId="4406CD68" w14:textId="46CD59E3" w:rsidR="00240613" w:rsidRDefault="009F5D5A" w:rsidP="009F5D5A">
      <w:pPr>
        <w:spacing w:after="0" w:line="240" w:lineRule="auto"/>
        <w:rPr>
          <w:rFonts w:ascii="Arial" w:hAnsi="Arial" w:cs="Arial"/>
          <w:b/>
        </w:rPr>
      </w:pPr>
      <w:r w:rsidRPr="009F5D5A">
        <w:rPr>
          <w:rFonts w:ascii="Arial" w:eastAsia="Times New Roman" w:hAnsi="Arial" w:cs="Arial"/>
          <w:b/>
        </w:rPr>
        <w:t>9.</w:t>
      </w:r>
      <w:r w:rsidR="00EE6C58" w:rsidRPr="000B29DF">
        <w:rPr>
          <w:rFonts w:ascii="Arial" w:hAnsi="Arial" w:cs="Arial"/>
          <w:b/>
        </w:rPr>
        <w:t xml:space="preserve"> Create Placement</w:t>
      </w:r>
    </w:p>
    <w:p w14:paraId="3761EE88" w14:textId="77777777" w:rsidR="00491C6A" w:rsidRDefault="00491C6A" w:rsidP="005C4309">
      <w:pPr>
        <w:rPr>
          <w:rFonts w:ascii="Arial" w:hAnsi="Arial" w:cs="Arial"/>
        </w:rPr>
      </w:pPr>
    </w:p>
    <w:p w14:paraId="56B8CDD3" w14:textId="61F2B6F6" w:rsidR="004809A4" w:rsidRDefault="004809A4" w:rsidP="005C4309">
      <w:pPr>
        <w:rPr>
          <w:rFonts w:ascii="Arial" w:hAnsi="Arial" w:cs="Arial"/>
        </w:rPr>
      </w:pPr>
      <w:r>
        <w:rPr>
          <w:rFonts w:ascii="Arial" w:hAnsi="Arial" w:cs="Arial"/>
        </w:rPr>
        <w:t>Now click on to your Hiring Manager portal link and logon.</w:t>
      </w:r>
      <w:r w:rsidR="004468BB">
        <w:rPr>
          <w:rFonts w:ascii="Arial" w:hAnsi="Arial" w:cs="Arial"/>
        </w:rPr>
        <w:t xml:space="preserve">  You will be presented with a default Vacancies summary screen.</w:t>
      </w:r>
    </w:p>
    <w:p w14:paraId="43CC7480" w14:textId="21BFCE3B" w:rsidR="004468BB" w:rsidRDefault="004468BB" w:rsidP="005C4309">
      <w:pPr>
        <w:rPr>
          <w:rFonts w:ascii="Arial" w:hAnsi="Arial" w:cs="Arial"/>
        </w:rPr>
      </w:pPr>
      <w:r>
        <w:rPr>
          <w:noProof/>
        </w:rPr>
        <w:drawing>
          <wp:inline distT="0" distB="0" distL="0" distR="0" wp14:anchorId="5B3DA922" wp14:editId="6229A955">
            <wp:extent cx="2219325" cy="699982"/>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35617" cy="705121"/>
                    </a:xfrm>
                    <a:prstGeom prst="rect">
                      <a:avLst/>
                    </a:prstGeom>
                  </pic:spPr>
                </pic:pic>
              </a:graphicData>
            </a:graphic>
          </wp:inline>
        </w:drawing>
      </w:r>
    </w:p>
    <w:p w14:paraId="0DD9D3D5" w14:textId="1EFCA1CB" w:rsidR="004809A4" w:rsidRDefault="004468BB" w:rsidP="005C4309">
      <w:pPr>
        <w:rPr>
          <w:rFonts w:ascii="Arial" w:hAnsi="Arial" w:cs="Arial"/>
        </w:rPr>
      </w:pPr>
      <w:r>
        <w:rPr>
          <w:rFonts w:ascii="Arial" w:hAnsi="Arial" w:cs="Arial"/>
        </w:rPr>
        <w:t>Vacancies automatically filter on My Active Vacancies – select the relevant vacancy.</w:t>
      </w:r>
    </w:p>
    <w:p w14:paraId="22A8DE66" w14:textId="4D4A21C6" w:rsidR="004468BB" w:rsidRDefault="004468BB" w:rsidP="005C4309">
      <w:pPr>
        <w:rPr>
          <w:rFonts w:ascii="Arial" w:hAnsi="Arial" w:cs="Arial"/>
        </w:rPr>
      </w:pPr>
      <w:r>
        <w:rPr>
          <w:rFonts w:ascii="Arial" w:hAnsi="Arial" w:cs="Arial"/>
        </w:rPr>
        <w:t xml:space="preserve">You will be presented with the vacancy detail – click on </w:t>
      </w:r>
      <w:r>
        <w:rPr>
          <w:noProof/>
        </w:rPr>
        <w:drawing>
          <wp:inline distT="0" distB="0" distL="0" distR="0" wp14:anchorId="71D47026" wp14:editId="48EBAFAA">
            <wp:extent cx="1314450" cy="276726"/>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42259" cy="282581"/>
                    </a:xfrm>
                    <a:prstGeom prst="rect">
                      <a:avLst/>
                    </a:prstGeom>
                  </pic:spPr>
                </pic:pic>
              </a:graphicData>
            </a:graphic>
          </wp:inline>
        </w:drawing>
      </w:r>
      <w:r>
        <w:rPr>
          <w:rFonts w:ascii="Arial" w:hAnsi="Arial" w:cs="Arial"/>
        </w:rPr>
        <w:t xml:space="preserve"> and then select the candidate.</w:t>
      </w:r>
    </w:p>
    <w:p w14:paraId="7AE71226" w14:textId="1C098187" w:rsidR="00890D49" w:rsidRDefault="00890D49" w:rsidP="005C4309">
      <w:pPr>
        <w:rPr>
          <w:rFonts w:ascii="Arial" w:hAnsi="Arial" w:cs="Arial"/>
        </w:rPr>
      </w:pPr>
      <w:r>
        <w:rPr>
          <w:rFonts w:ascii="Arial" w:hAnsi="Arial" w:cs="Arial"/>
        </w:rPr>
        <w:t>Click on the process button at the bottom right.</w:t>
      </w:r>
    </w:p>
    <w:p w14:paraId="0BE7FA2A" w14:textId="7351FEB6" w:rsidR="00890D49" w:rsidRDefault="00890D49" w:rsidP="005C4309">
      <w:pPr>
        <w:rPr>
          <w:rFonts w:ascii="Arial" w:hAnsi="Arial" w:cs="Arial"/>
        </w:rPr>
      </w:pPr>
      <w:r>
        <w:rPr>
          <w:noProof/>
        </w:rPr>
        <w:drawing>
          <wp:inline distT="0" distB="0" distL="0" distR="0" wp14:anchorId="37047A7C" wp14:editId="7EE05FB3">
            <wp:extent cx="723900" cy="7316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724288" cy="731993"/>
                    </a:xfrm>
                    <a:prstGeom prst="rect">
                      <a:avLst/>
                    </a:prstGeom>
                  </pic:spPr>
                </pic:pic>
              </a:graphicData>
            </a:graphic>
          </wp:inline>
        </w:drawing>
      </w:r>
    </w:p>
    <w:p w14:paraId="448F9A48" w14:textId="1530D52F" w:rsidR="00865D39" w:rsidRPr="00593F86" w:rsidRDefault="00593F86" w:rsidP="00865D39">
      <w:pPr>
        <w:spacing w:after="0" w:line="240" w:lineRule="auto"/>
        <w:rPr>
          <w:rFonts w:ascii="Arial" w:eastAsia="Times New Roman" w:hAnsi="Arial" w:cs="Arial"/>
        </w:rPr>
      </w:pPr>
      <w:r>
        <w:rPr>
          <w:rFonts w:ascii="Arial" w:hAnsi="Arial" w:cs="Arial"/>
        </w:rPr>
        <w:lastRenderedPageBreak/>
        <w:t>M</w:t>
      </w:r>
      <w:r w:rsidR="00865D39" w:rsidRPr="00593F86">
        <w:rPr>
          <w:rFonts w:ascii="Arial" w:eastAsia="Times New Roman" w:hAnsi="Arial" w:cs="Arial"/>
        </w:rPr>
        <w:t xml:space="preserve">ove the candidate to the </w:t>
      </w:r>
      <w:r w:rsidR="00F57625">
        <w:rPr>
          <w:rFonts w:ascii="Arial" w:eastAsia="Times New Roman" w:hAnsi="Arial" w:cs="Arial"/>
        </w:rPr>
        <w:t>Placement</w:t>
      </w:r>
      <w:r w:rsidR="00865D39" w:rsidRPr="00593F86">
        <w:rPr>
          <w:rFonts w:ascii="Arial" w:eastAsia="Times New Roman" w:hAnsi="Arial" w:cs="Arial"/>
        </w:rPr>
        <w:t xml:space="preserve"> status by clicking on the blue Placed button.</w:t>
      </w:r>
      <w:r w:rsidR="00154209">
        <w:rPr>
          <w:rFonts w:ascii="Arial" w:eastAsia="Times New Roman" w:hAnsi="Arial" w:cs="Arial"/>
        </w:rPr>
        <w:t xml:space="preserve">  The healthcare contractor workflow means that the interview stage is bypassed.</w:t>
      </w:r>
    </w:p>
    <w:p w14:paraId="541E8390" w14:textId="77777777" w:rsidR="00865D39" w:rsidRDefault="00865D39" w:rsidP="00865D39">
      <w:pPr>
        <w:spacing w:after="0" w:line="240" w:lineRule="auto"/>
        <w:rPr>
          <w:rFonts w:ascii="Arial" w:eastAsia="Times New Roman" w:hAnsi="Arial" w:cs="Arial"/>
        </w:rPr>
      </w:pPr>
    </w:p>
    <w:p w14:paraId="31AA0920" w14:textId="77777777" w:rsidR="00865D39" w:rsidRDefault="00865D39" w:rsidP="00865D39">
      <w:pPr>
        <w:spacing w:after="0" w:line="240" w:lineRule="auto"/>
        <w:rPr>
          <w:rFonts w:ascii="Arial" w:eastAsia="Times New Roman" w:hAnsi="Arial" w:cs="Arial"/>
          <w:b/>
          <w:color w:val="FF0000"/>
        </w:rPr>
      </w:pPr>
      <w:r>
        <w:rPr>
          <w:noProof/>
        </w:rPr>
        <w:drawing>
          <wp:inline distT="0" distB="0" distL="0" distR="0" wp14:anchorId="632CD3FC" wp14:editId="14AA1C15">
            <wp:extent cx="1990725" cy="353907"/>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93095" cy="354328"/>
                    </a:xfrm>
                    <a:prstGeom prst="rect">
                      <a:avLst/>
                    </a:prstGeom>
                  </pic:spPr>
                </pic:pic>
              </a:graphicData>
            </a:graphic>
          </wp:inline>
        </w:drawing>
      </w:r>
    </w:p>
    <w:p w14:paraId="308987D7" w14:textId="77777777" w:rsidR="00154209" w:rsidRDefault="00154209" w:rsidP="005C4309">
      <w:pPr>
        <w:rPr>
          <w:rFonts w:ascii="Arial" w:hAnsi="Arial" w:cs="Arial"/>
        </w:rPr>
      </w:pPr>
    </w:p>
    <w:p w14:paraId="450B2791" w14:textId="10FC0CF3" w:rsidR="005C4309" w:rsidRDefault="002F4DE7" w:rsidP="005C4309">
      <w:pPr>
        <w:rPr>
          <w:rFonts w:ascii="Arial" w:hAnsi="Arial" w:cs="Arial"/>
        </w:rPr>
      </w:pPr>
      <w:r>
        <w:rPr>
          <w:rFonts w:ascii="Arial" w:hAnsi="Arial" w:cs="Arial"/>
        </w:rPr>
        <w:t>C</w:t>
      </w:r>
      <w:r w:rsidR="005C4309" w:rsidRPr="005C4309">
        <w:rPr>
          <w:rFonts w:ascii="Arial" w:hAnsi="Arial" w:cs="Arial"/>
        </w:rPr>
        <w:t>lick Create Placement Now.</w:t>
      </w:r>
    </w:p>
    <w:p w14:paraId="57F9C848" w14:textId="6D0FED66" w:rsidR="005C4309" w:rsidRPr="005C4309" w:rsidRDefault="0059094A" w:rsidP="005C4309">
      <w:pPr>
        <w:rPr>
          <w:rFonts w:ascii="Arial" w:hAnsi="Arial" w:cs="Arial"/>
        </w:rPr>
      </w:pPr>
      <w:r>
        <w:rPr>
          <w:noProof/>
        </w:rPr>
        <w:drawing>
          <wp:inline distT="0" distB="0" distL="0" distR="0" wp14:anchorId="171349FC" wp14:editId="4175DC41">
            <wp:extent cx="2124075" cy="32183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41725" cy="339656"/>
                    </a:xfrm>
                    <a:prstGeom prst="rect">
                      <a:avLst/>
                    </a:prstGeom>
                  </pic:spPr>
                </pic:pic>
              </a:graphicData>
            </a:graphic>
          </wp:inline>
        </w:drawing>
      </w:r>
    </w:p>
    <w:p w14:paraId="392006AB" w14:textId="4F34EDB1" w:rsidR="00EE6C58" w:rsidRDefault="0059094A" w:rsidP="00E137A7">
      <w:pPr>
        <w:rPr>
          <w:rFonts w:ascii="Arial" w:hAnsi="Arial" w:cs="Arial"/>
        </w:rPr>
      </w:pPr>
      <w:r w:rsidRPr="0059094A">
        <w:rPr>
          <w:rFonts w:ascii="Arial" w:hAnsi="Arial" w:cs="Arial"/>
        </w:rPr>
        <w:t>The placement screen will load with the basic information regarding your contractor vacancy.</w:t>
      </w:r>
    </w:p>
    <w:p w14:paraId="3DA02188" w14:textId="0FA82796" w:rsidR="00E137A7" w:rsidRDefault="0059094A" w:rsidP="00C37F4B">
      <w:pPr>
        <w:rPr>
          <w:rFonts w:ascii="Arial" w:hAnsi="Arial" w:cs="Arial"/>
        </w:rPr>
      </w:pPr>
      <w:r>
        <w:rPr>
          <w:noProof/>
        </w:rPr>
        <w:drawing>
          <wp:inline distT="0" distB="0" distL="0" distR="0" wp14:anchorId="4103554C" wp14:editId="304EE5D5">
            <wp:extent cx="4819650" cy="2073955"/>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833496" cy="2079913"/>
                    </a:xfrm>
                    <a:prstGeom prst="rect">
                      <a:avLst/>
                    </a:prstGeom>
                  </pic:spPr>
                </pic:pic>
              </a:graphicData>
            </a:graphic>
          </wp:inline>
        </w:drawing>
      </w:r>
    </w:p>
    <w:p w14:paraId="6B400E74" w14:textId="0C0967E8" w:rsidR="0059094A" w:rsidRDefault="0059094A" w:rsidP="00C37F4B">
      <w:pPr>
        <w:rPr>
          <w:rFonts w:ascii="Arial" w:hAnsi="Arial" w:cs="Arial"/>
        </w:rPr>
      </w:pPr>
      <w:r w:rsidRPr="0059094A">
        <w:rPr>
          <w:rFonts w:ascii="Arial" w:hAnsi="Arial" w:cs="Arial"/>
        </w:rPr>
        <w:t>Complete the Start Date and End Dat</w:t>
      </w:r>
      <w:r>
        <w:rPr>
          <w:rFonts w:ascii="Arial" w:hAnsi="Arial" w:cs="Arial"/>
        </w:rPr>
        <w:t>e.</w:t>
      </w:r>
      <w:r w:rsidR="00655623">
        <w:rPr>
          <w:rFonts w:ascii="Arial" w:hAnsi="Arial" w:cs="Arial"/>
        </w:rPr>
        <w:t xml:space="preserve">  Although locums may be re-engaged multiple times during a set period, the system contract duration for locums is 6 months, so the contract end date will always be 6 months from the start date. </w:t>
      </w:r>
    </w:p>
    <w:p w14:paraId="599DB60D" w14:textId="7407CCF4" w:rsidR="0059094A" w:rsidRDefault="0059094A" w:rsidP="00C37F4B">
      <w:pPr>
        <w:rPr>
          <w:rFonts w:ascii="Arial" w:hAnsi="Arial" w:cs="Arial"/>
        </w:rPr>
      </w:pPr>
      <w:r w:rsidRPr="0059094A">
        <w:rPr>
          <w:rFonts w:ascii="Arial" w:hAnsi="Arial" w:cs="Arial"/>
        </w:rPr>
        <w:t>Select the appropriate Contractor Type of Hire</w:t>
      </w:r>
      <w:r w:rsidR="00B82EDB">
        <w:rPr>
          <w:rFonts w:ascii="Arial" w:hAnsi="Arial" w:cs="Arial"/>
        </w:rPr>
        <w:t xml:space="preserve"> which for </w:t>
      </w:r>
      <w:r w:rsidR="00655623">
        <w:rPr>
          <w:rFonts w:ascii="Arial" w:hAnsi="Arial" w:cs="Arial"/>
        </w:rPr>
        <w:t>l</w:t>
      </w:r>
      <w:r w:rsidR="00B82EDB">
        <w:rPr>
          <w:rFonts w:ascii="Arial" w:hAnsi="Arial" w:cs="Arial"/>
        </w:rPr>
        <w:t>ocums will</w:t>
      </w:r>
      <w:r w:rsidR="00655623">
        <w:rPr>
          <w:rFonts w:ascii="Arial" w:hAnsi="Arial" w:cs="Arial"/>
        </w:rPr>
        <w:t xml:space="preserve"> </w:t>
      </w:r>
      <w:r w:rsidR="00B82EDB">
        <w:rPr>
          <w:rFonts w:ascii="Arial" w:hAnsi="Arial" w:cs="Arial"/>
        </w:rPr>
        <w:t xml:space="preserve">always be Direct Contractor.  Definitions of all contractor types can be found </w:t>
      </w:r>
      <w:r>
        <w:rPr>
          <w:rFonts w:ascii="Arial" w:hAnsi="Arial" w:cs="Arial"/>
        </w:rPr>
        <w:t>in the Contractor Management guidance on Colleagues Connect.</w:t>
      </w:r>
    </w:p>
    <w:p w14:paraId="31B55837" w14:textId="46983E60" w:rsidR="0059094A" w:rsidRDefault="0059094A" w:rsidP="00C37F4B">
      <w:pPr>
        <w:rPr>
          <w:rFonts w:ascii="Arial" w:hAnsi="Arial" w:cs="Arial"/>
        </w:rPr>
      </w:pPr>
      <w:r>
        <w:rPr>
          <w:noProof/>
        </w:rPr>
        <w:drawing>
          <wp:inline distT="0" distB="0" distL="0" distR="0" wp14:anchorId="5503AA83" wp14:editId="4D4619DE">
            <wp:extent cx="1272540" cy="109258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272540" cy="1092585"/>
                    </a:xfrm>
                    <a:prstGeom prst="rect">
                      <a:avLst/>
                    </a:prstGeom>
                  </pic:spPr>
                </pic:pic>
              </a:graphicData>
            </a:graphic>
          </wp:inline>
        </w:drawing>
      </w:r>
    </w:p>
    <w:p w14:paraId="5277CA66" w14:textId="39D50EE8" w:rsidR="00E137A7" w:rsidRDefault="0059094A" w:rsidP="00C37F4B">
      <w:pPr>
        <w:rPr>
          <w:rFonts w:ascii="Arial" w:hAnsi="Arial" w:cs="Arial"/>
        </w:rPr>
      </w:pPr>
      <w:r w:rsidRPr="0059094A">
        <w:rPr>
          <w:rFonts w:ascii="Arial" w:hAnsi="Arial" w:cs="Arial"/>
        </w:rPr>
        <w:t>Your page will alter with extra information that you will need to complete.</w:t>
      </w:r>
    </w:p>
    <w:p w14:paraId="061C2875" w14:textId="6504B0A8" w:rsidR="00E137A7" w:rsidRDefault="0059094A" w:rsidP="00C37F4B">
      <w:pPr>
        <w:rPr>
          <w:rFonts w:ascii="Arial" w:hAnsi="Arial" w:cs="Arial"/>
        </w:rPr>
      </w:pPr>
      <w:r w:rsidRPr="0059094A">
        <w:rPr>
          <w:rFonts w:ascii="Arial" w:hAnsi="Arial" w:cs="Arial"/>
        </w:rPr>
        <w:t xml:space="preserve">Enter the </w:t>
      </w:r>
      <w:r w:rsidR="001419F5">
        <w:rPr>
          <w:rFonts w:ascii="Arial" w:hAnsi="Arial" w:cs="Arial"/>
        </w:rPr>
        <w:t>Hourly</w:t>
      </w:r>
      <w:r w:rsidRPr="0059094A">
        <w:rPr>
          <w:rFonts w:ascii="Arial" w:hAnsi="Arial" w:cs="Arial"/>
        </w:rPr>
        <w:t xml:space="preserve"> Salary</w:t>
      </w:r>
      <w:r w:rsidR="008D2665">
        <w:rPr>
          <w:rFonts w:ascii="Arial" w:hAnsi="Arial" w:cs="Arial"/>
        </w:rPr>
        <w:t xml:space="preserve"> which will be the locum’s pay rate.</w:t>
      </w:r>
    </w:p>
    <w:p w14:paraId="4DB1155A" w14:textId="372EE4C9" w:rsidR="0059094A" w:rsidRDefault="0059094A" w:rsidP="00C37F4B">
      <w:pPr>
        <w:rPr>
          <w:rFonts w:ascii="Arial" w:hAnsi="Arial" w:cs="Arial"/>
        </w:rPr>
      </w:pPr>
      <w:r>
        <w:rPr>
          <w:noProof/>
        </w:rPr>
        <w:drawing>
          <wp:inline distT="0" distB="0" distL="0" distR="0" wp14:anchorId="1D0BCD63" wp14:editId="73E025F5">
            <wp:extent cx="1866900" cy="58000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918381" cy="596002"/>
                    </a:xfrm>
                    <a:prstGeom prst="rect">
                      <a:avLst/>
                    </a:prstGeom>
                  </pic:spPr>
                </pic:pic>
              </a:graphicData>
            </a:graphic>
          </wp:inline>
        </w:drawing>
      </w:r>
    </w:p>
    <w:p w14:paraId="7CA92540" w14:textId="248AA3C4" w:rsidR="0059094A" w:rsidRDefault="008D2665">
      <w:pPr>
        <w:rPr>
          <w:rFonts w:ascii="Arial" w:hAnsi="Arial" w:cs="Arial"/>
        </w:rPr>
      </w:pPr>
      <w:r>
        <w:rPr>
          <w:rFonts w:ascii="Arial" w:hAnsi="Arial" w:cs="Arial"/>
        </w:rPr>
        <w:t xml:space="preserve">Select No to the </w:t>
      </w:r>
      <w:r w:rsidR="0059094A" w:rsidRPr="0059094A">
        <w:rPr>
          <w:rFonts w:ascii="Arial" w:hAnsi="Arial" w:cs="Arial"/>
        </w:rPr>
        <w:t>AD Account</w:t>
      </w:r>
      <w:r>
        <w:rPr>
          <w:rFonts w:ascii="Arial" w:hAnsi="Arial" w:cs="Arial"/>
        </w:rPr>
        <w:t xml:space="preserve"> Required question.</w:t>
      </w:r>
    </w:p>
    <w:p w14:paraId="264139E5" w14:textId="007A8916" w:rsidR="0059094A" w:rsidRDefault="0059094A">
      <w:pPr>
        <w:rPr>
          <w:rFonts w:ascii="Arial" w:hAnsi="Arial" w:cs="Arial"/>
        </w:rPr>
      </w:pPr>
      <w:r>
        <w:rPr>
          <w:noProof/>
        </w:rPr>
        <w:lastRenderedPageBreak/>
        <w:drawing>
          <wp:inline distT="0" distB="0" distL="0" distR="0" wp14:anchorId="77E9B135" wp14:editId="444A636E">
            <wp:extent cx="2762250" cy="41958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864218" cy="435071"/>
                    </a:xfrm>
                    <a:prstGeom prst="rect">
                      <a:avLst/>
                    </a:prstGeom>
                  </pic:spPr>
                </pic:pic>
              </a:graphicData>
            </a:graphic>
          </wp:inline>
        </w:drawing>
      </w:r>
    </w:p>
    <w:p w14:paraId="0BD6CBB5" w14:textId="77777777" w:rsidR="002F4DE7" w:rsidRDefault="002F4DE7" w:rsidP="002F4DE7">
      <w:pPr>
        <w:rPr>
          <w:rFonts w:ascii="Arial" w:hAnsi="Arial" w:cs="Arial"/>
        </w:rPr>
      </w:pPr>
      <w:r w:rsidRPr="005C4309">
        <w:rPr>
          <w:rFonts w:ascii="Arial" w:hAnsi="Arial" w:cs="Arial"/>
        </w:rPr>
        <w:t xml:space="preserve">When placing a </w:t>
      </w:r>
      <w:r>
        <w:rPr>
          <w:rFonts w:ascii="Arial" w:hAnsi="Arial" w:cs="Arial"/>
        </w:rPr>
        <w:t>locum</w:t>
      </w:r>
      <w:r w:rsidRPr="005C4309">
        <w:rPr>
          <w:rFonts w:ascii="Arial" w:hAnsi="Arial" w:cs="Arial"/>
        </w:rPr>
        <w:t xml:space="preserve"> to your vacancy, you will be required to complete several different pieces of information compared to a</w:t>
      </w:r>
      <w:r>
        <w:rPr>
          <w:rFonts w:ascii="Arial" w:hAnsi="Arial" w:cs="Arial"/>
        </w:rPr>
        <w:t xml:space="preserve"> new employee starter</w:t>
      </w:r>
      <w:r w:rsidRPr="005C4309">
        <w:rPr>
          <w:rFonts w:ascii="Arial" w:hAnsi="Arial" w:cs="Arial"/>
        </w:rPr>
        <w:t>.</w:t>
      </w:r>
    </w:p>
    <w:p w14:paraId="4A5189FD" w14:textId="67D18C76" w:rsidR="002F4DE7" w:rsidRPr="008D2665" w:rsidRDefault="002F4DE7" w:rsidP="002F4DE7">
      <w:pPr>
        <w:rPr>
          <w:rFonts w:ascii="Arial" w:hAnsi="Arial" w:cs="Arial"/>
        </w:rPr>
      </w:pPr>
      <w:r>
        <w:rPr>
          <w:rFonts w:ascii="Arial" w:hAnsi="Arial" w:cs="Arial"/>
        </w:rPr>
        <w:t xml:space="preserve">Ensure that you have uploaded </w:t>
      </w:r>
      <w:r w:rsidR="0035488A">
        <w:rPr>
          <w:rFonts w:ascii="Arial" w:hAnsi="Arial" w:cs="Arial"/>
        </w:rPr>
        <w:t xml:space="preserve">a copy of </w:t>
      </w:r>
      <w:r>
        <w:rPr>
          <w:rFonts w:ascii="Arial" w:hAnsi="Arial" w:cs="Arial"/>
        </w:rPr>
        <w:t>the contractor’s right to work</w:t>
      </w:r>
      <w:r w:rsidR="0035488A">
        <w:rPr>
          <w:rFonts w:ascii="Arial" w:hAnsi="Arial" w:cs="Arial"/>
        </w:rPr>
        <w:t>, signed and dated to confirm that you have seen the original.  Re</w:t>
      </w:r>
      <w:r w:rsidRPr="00CD1513">
        <w:rPr>
          <w:rFonts w:ascii="Arial" w:hAnsi="Arial" w:cs="Arial"/>
        </w:rPr>
        <w:t xml:space="preserve">fer to the Right to Work guidance on the Contractor Management guidance on Colleagues Connect.  As most if not </w:t>
      </w:r>
      <w:r>
        <w:rPr>
          <w:rFonts w:ascii="Arial" w:hAnsi="Arial" w:cs="Arial"/>
        </w:rPr>
        <w:t>all locums are direct contractors, Pharmacy Support views the original right to work document/s, takes a copy, signs and dates the copy to confirm the original has been seen, then uploads to eploy as a Right to Work document.</w:t>
      </w:r>
    </w:p>
    <w:p w14:paraId="73902E4C" w14:textId="1002FFFD" w:rsidR="0059094A" w:rsidRDefault="0059094A">
      <w:pPr>
        <w:rPr>
          <w:rFonts w:ascii="Arial" w:hAnsi="Arial" w:cs="Arial"/>
        </w:rPr>
      </w:pPr>
      <w:r w:rsidRPr="0059094A">
        <w:rPr>
          <w:rFonts w:ascii="Arial" w:hAnsi="Arial" w:cs="Arial"/>
        </w:rPr>
        <w:t>Provide the Cost Centre and Right to Work details.</w:t>
      </w:r>
    </w:p>
    <w:p w14:paraId="10600F3C" w14:textId="49AB509E" w:rsidR="0059094A" w:rsidRDefault="0059094A">
      <w:pPr>
        <w:rPr>
          <w:rFonts w:ascii="Arial" w:hAnsi="Arial" w:cs="Arial"/>
        </w:rPr>
      </w:pPr>
      <w:r>
        <w:rPr>
          <w:noProof/>
        </w:rPr>
        <w:drawing>
          <wp:inline distT="0" distB="0" distL="0" distR="0" wp14:anchorId="4C40888D" wp14:editId="394783D3">
            <wp:extent cx="4724400" cy="130488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751360" cy="1312335"/>
                    </a:xfrm>
                    <a:prstGeom prst="rect">
                      <a:avLst/>
                    </a:prstGeom>
                  </pic:spPr>
                </pic:pic>
              </a:graphicData>
            </a:graphic>
          </wp:inline>
        </w:drawing>
      </w:r>
    </w:p>
    <w:p w14:paraId="24698453" w14:textId="4BACD357" w:rsidR="0059094A" w:rsidRDefault="00304531">
      <w:pPr>
        <w:rPr>
          <w:rFonts w:ascii="Arial" w:hAnsi="Arial" w:cs="Arial"/>
        </w:rPr>
      </w:pPr>
      <w:r>
        <w:rPr>
          <w:rFonts w:ascii="Arial" w:hAnsi="Arial" w:cs="Arial"/>
        </w:rPr>
        <w:t xml:space="preserve">Select Not Required to Has </w:t>
      </w:r>
      <w:r w:rsidR="0067325A" w:rsidRPr="0067325A">
        <w:rPr>
          <w:rFonts w:ascii="Arial" w:hAnsi="Arial" w:cs="Arial"/>
        </w:rPr>
        <w:t xml:space="preserve">VAT Registration Number </w:t>
      </w:r>
      <w:r>
        <w:rPr>
          <w:rFonts w:ascii="Arial" w:hAnsi="Arial" w:cs="Arial"/>
        </w:rPr>
        <w:t xml:space="preserve">been Verified?  </w:t>
      </w:r>
    </w:p>
    <w:p w14:paraId="2A32313A" w14:textId="70571401" w:rsidR="0059094A" w:rsidRDefault="0067325A">
      <w:pPr>
        <w:rPr>
          <w:rFonts w:ascii="Arial" w:hAnsi="Arial" w:cs="Arial"/>
        </w:rPr>
      </w:pPr>
      <w:r>
        <w:rPr>
          <w:noProof/>
        </w:rPr>
        <w:drawing>
          <wp:inline distT="0" distB="0" distL="0" distR="0" wp14:anchorId="57A75DE7" wp14:editId="5672FAC1">
            <wp:extent cx="3238500" cy="34478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406010" cy="362617"/>
                    </a:xfrm>
                    <a:prstGeom prst="rect">
                      <a:avLst/>
                    </a:prstGeom>
                  </pic:spPr>
                </pic:pic>
              </a:graphicData>
            </a:graphic>
          </wp:inline>
        </w:drawing>
      </w:r>
    </w:p>
    <w:p w14:paraId="7A9D12CC" w14:textId="52CBFB96" w:rsidR="00304531" w:rsidRDefault="00304531" w:rsidP="00304531">
      <w:pPr>
        <w:rPr>
          <w:rFonts w:ascii="Arial" w:hAnsi="Arial" w:cs="Arial"/>
        </w:rPr>
      </w:pPr>
      <w:r>
        <w:rPr>
          <w:rFonts w:ascii="Arial" w:hAnsi="Arial" w:cs="Arial"/>
        </w:rPr>
        <w:t xml:space="preserve">Select Not Required to Has Company </w:t>
      </w:r>
      <w:r w:rsidRPr="0067325A">
        <w:rPr>
          <w:rFonts w:ascii="Arial" w:hAnsi="Arial" w:cs="Arial"/>
        </w:rPr>
        <w:t xml:space="preserve">Registration Number </w:t>
      </w:r>
      <w:r>
        <w:rPr>
          <w:rFonts w:ascii="Arial" w:hAnsi="Arial" w:cs="Arial"/>
        </w:rPr>
        <w:t xml:space="preserve">been Verified?  </w:t>
      </w:r>
    </w:p>
    <w:p w14:paraId="0F6970EC" w14:textId="5DE1E595" w:rsidR="00D55F1E" w:rsidRDefault="0067325A">
      <w:pPr>
        <w:rPr>
          <w:rFonts w:ascii="Arial" w:hAnsi="Arial" w:cs="Arial"/>
        </w:rPr>
      </w:pPr>
      <w:r>
        <w:rPr>
          <w:noProof/>
        </w:rPr>
        <w:drawing>
          <wp:inline distT="0" distB="0" distL="0" distR="0" wp14:anchorId="3E3173F3" wp14:editId="7517FE33">
            <wp:extent cx="3429000" cy="40153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631662" cy="425269"/>
                    </a:xfrm>
                    <a:prstGeom prst="rect">
                      <a:avLst/>
                    </a:prstGeom>
                  </pic:spPr>
                </pic:pic>
              </a:graphicData>
            </a:graphic>
          </wp:inline>
        </w:drawing>
      </w:r>
    </w:p>
    <w:p w14:paraId="20140015" w14:textId="33DFC956" w:rsidR="00D55F1E" w:rsidRDefault="0067325A">
      <w:pPr>
        <w:rPr>
          <w:rFonts w:ascii="Arial" w:hAnsi="Arial" w:cs="Arial"/>
        </w:rPr>
      </w:pPr>
      <w:r w:rsidRPr="0067325A">
        <w:rPr>
          <w:rFonts w:ascii="Arial" w:hAnsi="Arial" w:cs="Arial"/>
        </w:rPr>
        <w:t>If an Employment Status Questionnaire has been completed</w:t>
      </w:r>
      <w:r>
        <w:rPr>
          <w:rFonts w:ascii="Arial" w:hAnsi="Arial" w:cs="Arial"/>
        </w:rPr>
        <w:t xml:space="preserve"> via the HMRC CEST tool,</w:t>
      </w:r>
      <w:r w:rsidRPr="0067325A">
        <w:rPr>
          <w:rFonts w:ascii="Arial" w:hAnsi="Arial" w:cs="Arial"/>
        </w:rPr>
        <w:t xml:space="preserve"> and whether this confirms the self-employment status of the contractor.</w:t>
      </w:r>
    </w:p>
    <w:p w14:paraId="42853B63" w14:textId="31805A77" w:rsidR="00D55F1E" w:rsidRDefault="0067325A">
      <w:pPr>
        <w:rPr>
          <w:rFonts w:ascii="Arial" w:hAnsi="Arial" w:cs="Arial"/>
        </w:rPr>
      </w:pPr>
      <w:r>
        <w:rPr>
          <w:noProof/>
        </w:rPr>
        <w:drawing>
          <wp:inline distT="0" distB="0" distL="0" distR="0" wp14:anchorId="241B56E2" wp14:editId="32BA2BF9">
            <wp:extent cx="3971925" cy="90238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18615" cy="912995"/>
                    </a:xfrm>
                    <a:prstGeom prst="rect">
                      <a:avLst/>
                    </a:prstGeom>
                  </pic:spPr>
                </pic:pic>
              </a:graphicData>
            </a:graphic>
          </wp:inline>
        </w:drawing>
      </w:r>
    </w:p>
    <w:p w14:paraId="2DAC0782" w14:textId="7952DEE0" w:rsidR="00D55F1E" w:rsidRDefault="0067325A">
      <w:pPr>
        <w:rPr>
          <w:rFonts w:ascii="Arial" w:hAnsi="Arial" w:cs="Arial"/>
        </w:rPr>
      </w:pPr>
      <w:r w:rsidRPr="0067325A">
        <w:rPr>
          <w:rFonts w:ascii="Arial" w:hAnsi="Arial" w:cs="Arial"/>
        </w:rPr>
        <w:t>Upload the</w:t>
      </w:r>
      <w:r>
        <w:rPr>
          <w:rFonts w:ascii="Arial" w:hAnsi="Arial" w:cs="Arial"/>
        </w:rPr>
        <w:t xml:space="preserve"> results of the </w:t>
      </w:r>
      <w:r w:rsidRPr="0067325A">
        <w:rPr>
          <w:rFonts w:ascii="Arial" w:hAnsi="Arial" w:cs="Arial"/>
        </w:rPr>
        <w:t>Employment Status Questionnaire</w:t>
      </w:r>
      <w:r>
        <w:rPr>
          <w:rFonts w:ascii="Arial" w:hAnsi="Arial" w:cs="Arial"/>
        </w:rPr>
        <w:t xml:space="preserve"> if</w:t>
      </w:r>
      <w:r w:rsidRPr="0067325A">
        <w:rPr>
          <w:rFonts w:ascii="Arial" w:hAnsi="Arial" w:cs="Arial"/>
        </w:rPr>
        <w:t xml:space="preserve"> </w:t>
      </w:r>
      <w:r w:rsidR="00A067A1">
        <w:rPr>
          <w:rFonts w:ascii="Arial" w:hAnsi="Arial" w:cs="Arial"/>
        </w:rPr>
        <w:t>the locum is self-employed or a PSC contractor</w:t>
      </w:r>
      <w:r w:rsidRPr="0067325A">
        <w:rPr>
          <w:rFonts w:ascii="Arial" w:hAnsi="Arial" w:cs="Arial"/>
        </w:rPr>
        <w:t>.</w:t>
      </w:r>
      <w:r w:rsidR="00A067A1">
        <w:rPr>
          <w:rFonts w:ascii="Arial" w:hAnsi="Arial" w:cs="Arial"/>
        </w:rPr>
        <w:t xml:space="preserve">  </w:t>
      </w:r>
      <w:r w:rsidR="002F4DE7" w:rsidRPr="002F4DE7">
        <w:rPr>
          <w:rFonts w:ascii="Arial" w:hAnsi="Arial" w:cs="Arial"/>
        </w:rPr>
        <w:t>Refer to the Employment Status Assessment section at the end of this document</w:t>
      </w:r>
      <w:r w:rsidR="00A067A1">
        <w:rPr>
          <w:rFonts w:ascii="Arial" w:hAnsi="Arial" w:cs="Arial"/>
        </w:rPr>
        <w:t xml:space="preserve"> for additional details.</w:t>
      </w:r>
    </w:p>
    <w:p w14:paraId="7B3D1D46" w14:textId="03FE4D36" w:rsidR="002F1980" w:rsidRDefault="002F1980">
      <w:pPr>
        <w:rPr>
          <w:rFonts w:ascii="Arial" w:hAnsi="Arial" w:cs="Arial"/>
        </w:rPr>
      </w:pPr>
      <w:r>
        <w:rPr>
          <w:rFonts w:ascii="Arial" w:hAnsi="Arial" w:cs="Arial"/>
        </w:rPr>
        <w:t>Take the standard CEST results document, sign and date to confirm that there are no changes to the standard terms of engagement (</w:t>
      </w:r>
      <w:proofErr w:type="spellStart"/>
      <w:r>
        <w:rPr>
          <w:rFonts w:ascii="Arial" w:hAnsi="Arial" w:cs="Arial"/>
        </w:rPr>
        <w:t>ie</w:t>
      </w:r>
      <w:proofErr w:type="spellEnd"/>
      <w:r>
        <w:rPr>
          <w:rFonts w:ascii="Arial" w:hAnsi="Arial" w:cs="Arial"/>
        </w:rPr>
        <w:t>, the answers to the questions are the same as the CEST results document), and upload.</w:t>
      </w:r>
    </w:p>
    <w:p w14:paraId="797840F0" w14:textId="14571D2C" w:rsidR="000B29DF" w:rsidRDefault="000B29DF">
      <w:pPr>
        <w:rPr>
          <w:rFonts w:ascii="Arial" w:hAnsi="Arial" w:cs="Arial"/>
        </w:rPr>
      </w:pPr>
      <w:r>
        <w:rPr>
          <w:noProof/>
        </w:rPr>
        <w:lastRenderedPageBreak/>
        <w:drawing>
          <wp:inline distT="0" distB="0" distL="0" distR="0" wp14:anchorId="6D06CF83" wp14:editId="4E64B2A8">
            <wp:extent cx="4591050" cy="928281"/>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613364" cy="932793"/>
                    </a:xfrm>
                    <a:prstGeom prst="rect">
                      <a:avLst/>
                    </a:prstGeom>
                  </pic:spPr>
                </pic:pic>
              </a:graphicData>
            </a:graphic>
          </wp:inline>
        </w:drawing>
      </w:r>
    </w:p>
    <w:p w14:paraId="71E7972B" w14:textId="6202E7DC" w:rsidR="0067325A" w:rsidRDefault="007F7555">
      <w:pPr>
        <w:rPr>
          <w:rFonts w:ascii="Arial" w:hAnsi="Arial" w:cs="Arial"/>
        </w:rPr>
      </w:pPr>
      <w:r>
        <w:rPr>
          <w:rFonts w:ascii="Arial" w:hAnsi="Arial" w:cs="Arial"/>
        </w:rPr>
        <w:t xml:space="preserve">Select Not Required to the Has </w:t>
      </w:r>
      <w:r w:rsidR="000B29DF" w:rsidRPr="000B29DF">
        <w:rPr>
          <w:rFonts w:ascii="Arial" w:hAnsi="Arial" w:cs="Arial"/>
        </w:rPr>
        <w:t>Childcare Request for Temporary Agency Cover Form</w:t>
      </w:r>
      <w:r>
        <w:rPr>
          <w:rFonts w:ascii="Arial" w:hAnsi="Arial" w:cs="Arial"/>
        </w:rPr>
        <w:t xml:space="preserve"> been completed?</w:t>
      </w:r>
    </w:p>
    <w:p w14:paraId="55F11D25" w14:textId="5ABC6294" w:rsidR="00D55F1E" w:rsidRDefault="000B29DF">
      <w:pPr>
        <w:rPr>
          <w:rFonts w:ascii="Arial" w:hAnsi="Arial" w:cs="Arial"/>
        </w:rPr>
      </w:pPr>
      <w:r>
        <w:rPr>
          <w:noProof/>
        </w:rPr>
        <w:drawing>
          <wp:inline distT="0" distB="0" distL="0" distR="0" wp14:anchorId="081EA308" wp14:editId="168C1CD0">
            <wp:extent cx="4276725" cy="722106"/>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350680" cy="734593"/>
                    </a:xfrm>
                    <a:prstGeom prst="rect">
                      <a:avLst/>
                    </a:prstGeom>
                  </pic:spPr>
                </pic:pic>
              </a:graphicData>
            </a:graphic>
          </wp:inline>
        </w:drawing>
      </w:r>
    </w:p>
    <w:p w14:paraId="7CB1D8A0" w14:textId="098580EC" w:rsidR="000B29DF" w:rsidRDefault="000B29DF">
      <w:pPr>
        <w:rPr>
          <w:rFonts w:ascii="Arial" w:hAnsi="Arial" w:cs="Arial"/>
        </w:rPr>
      </w:pPr>
      <w:r w:rsidRPr="000B29DF">
        <w:rPr>
          <w:rFonts w:ascii="Arial" w:hAnsi="Arial" w:cs="Arial"/>
        </w:rPr>
        <w:t xml:space="preserve">Confirm and upload Proof of Insurance if </w:t>
      </w:r>
      <w:r w:rsidR="007F7555">
        <w:rPr>
          <w:rFonts w:ascii="Arial" w:hAnsi="Arial" w:cs="Arial"/>
        </w:rPr>
        <w:t>applicable</w:t>
      </w:r>
      <w:r w:rsidRPr="000B29DF">
        <w:rPr>
          <w:rFonts w:ascii="Arial" w:hAnsi="Arial" w:cs="Arial"/>
        </w:rPr>
        <w:t>.</w:t>
      </w:r>
    </w:p>
    <w:p w14:paraId="4D4C59E4" w14:textId="0D4023B4" w:rsidR="000B29DF" w:rsidRDefault="000B29DF">
      <w:pPr>
        <w:rPr>
          <w:rFonts w:ascii="Arial" w:hAnsi="Arial" w:cs="Arial"/>
        </w:rPr>
      </w:pPr>
      <w:r>
        <w:rPr>
          <w:noProof/>
        </w:rPr>
        <w:drawing>
          <wp:inline distT="0" distB="0" distL="0" distR="0" wp14:anchorId="70A65C85" wp14:editId="25D1AF46">
            <wp:extent cx="3209925" cy="95313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259111" cy="967744"/>
                    </a:xfrm>
                    <a:prstGeom prst="rect">
                      <a:avLst/>
                    </a:prstGeom>
                  </pic:spPr>
                </pic:pic>
              </a:graphicData>
            </a:graphic>
          </wp:inline>
        </w:drawing>
      </w:r>
    </w:p>
    <w:p w14:paraId="607BD4C5" w14:textId="79C2E471" w:rsidR="000B29DF" w:rsidRDefault="000B29DF" w:rsidP="000B29DF">
      <w:pPr>
        <w:rPr>
          <w:rFonts w:ascii="Arial" w:hAnsi="Arial" w:cs="Arial"/>
        </w:rPr>
      </w:pPr>
      <w:r w:rsidRPr="000B29DF">
        <w:rPr>
          <w:rFonts w:ascii="Arial" w:hAnsi="Arial" w:cs="Arial"/>
        </w:rPr>
        <w:t>Review your placement information and click Continue, then Send to HR.</w:t>
      </w:r>
    </w:p>
    <w:p w14:paraId="673E0DBE" w14:textId="77777777" w:rsidR="00607D3C" w:rsidRDefault="000B29DF" w:rsidP="000B29DF">
      <w:pPr>
        <w:rPr>
          <w:rFonts w:ascii="Arial" w:hAnsi="Arial" w:cs="Arial"/>
        </w:rPr>
      </w:pPr>
      <w:r>
        <w:rPr>
          <w:rFonts w:ascii="Arial" w:hAnsi="Arial" w:cs="Arial"/>
        </w:rPr>
        <w:t>Your placement</w:t>
      </w:r>
      <w:r w:rsidRPr="000B29DF">
        <w:rPr>
          <w:rFonts w:ascii="Arial" w:hAnsi="Arial" w:cs="Arial"/>
        </w:rPr>
        <w:t xml:space="preserve"> will go through to your Personnel Administrator</w:t>
      </w:r>
      <w:r w:rsidR="00607D3C">
        <w:rPr>
          <w:rFonts w:ascii="Arial" w:hAnsi="Arial" w:cs="Arial"/>
        </w:rPr>
        <w:t xml:space="preserve"> for processing</w:t>
      </w:r>
      <w:r w:rsidR="009F5D5A">
        <w:rPr>
          <w:rFonts w:ascii="Arial" w:hAnsi="Arial" w:cs="Arial"/>
        </w:rPr>
        <w:t>.</w:t>
      </w:r>
      <w:r w:rsidR="00607D3C">
        <w:rPr>
          <w:rFonts w:ascii="Arial" w:hAnsi="Arial" w:cs="Arial"/>
        </w:rPr>
        <w:t xml:space="preserve">  F</w:t>
      </w:r>
      <w:r w:rsidR="009F5D5A">
        <w:rPr>
          <w:rFonts w:ascii="Arial" w:hAnsi="Arial" w:cs="Arial"/>
        </w:rPr>
        <w:t>or healthcare only, the Personnel Administrator will bypass the Your Offer stage in eploy, moving the placement from Contractor O</w:t>
      </w:r>
      <w:r w:rsidR="00607D3C">
        <w:rPr>
          <w:rFonts w:ascii="Arial" w:hAnsi="Arial" w:cs="Arial"/>
        </w:rPr>
        <w:t>ffers To Do directly to Contract Checked – Ready to Export.</w:t>
      </w:r>
    </w:p>
    <w:p w14:paraId="0A07E22D" w14:textId="58CCF626" w:rsidR="002F4DE7" w:rsidRDefault="00607D3C" w:rsidP="000B29DF">
      <w:pPr>
        <w:rPr>
          <w:rFonts w:ascii="Arial" w:hAnsi="Arial" w:cs="Arial"/>
        </w:rPr>
      </w:pPr>
      <w:r>
        <w:rPr>
          <w:rFonts w:ascii="Arial" w:hAnsi="Arial" w:cs="Arial"/>
        </w:rPr>
        <w:t>The contractor record then exports to IFS overnight to create a new IFS contractor record, and the Personnel Administrator then changes the eploy placement status to Candidate is now in IFS.</w:t>
      </w:r>
    </w:p>
    <w:p w14:paraId="1B503DA2" w14:textId="575B6D57" w:rsidR="00CE154A" w:rsidRDefault="00CE154A">
      <w:pPr>
        <w:rPr>
          <w:rFonts w:ascii="Arial" w:hAnsi="Arial" w:cs="Arial"/>
        </w:rPr>
      </w:pPr>
    </w:p>
    <w:p w14:paraId="45FB22C2" w14:textId="77777777" w:rsidR="002F4DE7" w:rsidRDefault="002F4DE7" w:rsidP="002F4DE7">
      <w:pPr>
        <w:rPr>
          <w:rFonts w:ascii="Arial" w:hAnsi="Arial" w:cs="Arial"/>
          <w:b/>
        </w:rPr>
      </w:pPr>
    </w:p>
    <w:p w14:paraId="6CE2493B" w14:textId="77777777" w:rsidR="002F4DE7" w:rsidRDefault="002F4DE7" w:rsidP="002F4DE7">
      <w:pPr>
        <w:rPr>
          <w:rFonts w:ascii="Arial" w:hAnsi="Arial" w:cs="Arial"/>
          <w:b/>
        </w:rPr>
      </w:pPr>
    </w:p>
    <w:p w14:paraId="31B48BD0" w14:textId="77777777" w:rsidR="002F4DE7" w:rsidRDefault="002F4DE7" w:rsidP="002F4DE7">
      <w:pPr>
        <w:rPr>
          <w:rFonts w:ascii="Arial" w:hAnsi="Arial" w:cs="Arial"/>
          <w:b/>
        </w:rPr>
      </w:pPr>
    </w:p>
    <w:p w14:paraId="36D751DD" w14:textId="77777777" w:rsidR="0086106E" w:rsidRDefault="0086106E">
      <w:pPr>
        <w:rPr>
          <w:rFonts w:ascii="Arial" w:hAnsi="Arial" w:cs="Arial"/>
          <w:b/>
        </w:rPr>
      </w:pPr>
      <w:r>
        <w:rPr>
          <w:rFonts w:ascii="Arial" w:hAnsi="Arial" w:cs="Arial"/>
          <w:b/>
        </w:rPr>
        <w:br w:type="page"/>
      </w:r>
    </w:p>
    <w:p w14:paraId="35B804BB" w14:textId="6AC8DD1B" w:rsidR="002F4DE7" w:rsidRPr="00254856" w:rsidRDefault="002F4DE7" w:rsidP="002F4DE7">
      <w:pPr>
        <w:rPr>
          <w:rFonts w:ascii="Arial" w:hAnsi="Arial" w:cs="Arial"/>
          <w:b/>
        </w:rPr>
      </w:pPr>
      <w:r w:rsidRPr="00254856">
        <w:rPr>
          <w:rFonts w:ascii="Arial" w:hAnsi="Arial" w:cs="Arial"/>
          <w:b/>
        </w:rPr>
        <w:lastRenderedPageBreak/>
        <w:t>Employment Status Assessment</w:t>
      </w:r>
    </w:p>
    <w:p w14:paraId="6F9A563E" w14:textId="77777777" w:rsidR="002F4DE7" w:rsidRDefault="002F4DE7" w:rsidP="002F4DE7">
      <w:pPr>
        <w:rPr>
          <w:rFonts w:ascii="Arial" w:hAnsi="Arial" w:cs="Arial"/>
          <w:i/>
        </w:rPr>
      </w:pPr>
      <w:r w:rsidRPr="00254856">
        <w:rPr>
          <w:rFonts w:ascii="Arial" w:hAnsi="Arial" w:cs="Arial"/>
          <w:b/>
          <w:i/>
          <w:color w:val="FF0000"/>
        </w:rPr>
        <w:t>Important</w:t>
      </w:r>
      <w:r w:rsidRPr="00254856">
        <w:rPr>
          <w:rFonts w:ascii="Arial" w:hAnsi="Arial" w:cs="Arial"/>
          <w:i/>
          <w:color w:val="FF0000"/>
        </w:rPr>
        <w:t xml:space="preserve"> </w:t>
      </w:r>
      <w:r w:rsidRPr="00254856">
        <w:rPr>
          <w:rFonts w:ascii="Arial" w:hAnsi="Arial" w:cs="Arial"/>
          <w:i/>
        </w:rPr>
        <w:t xml:space="preserve">If you are looking to engage a contractor who has stated they are self-employed or under a Personal Service Company (PSC), you </w:t>
      </w:r>
      <w:r w:rsidRPr="00254856">
        <w:rPr>
          <w:rFonts w:ascii="Arial" w:hAnsi="Arial" w:cs="Arial"/>
          <w:b/>
          <w:i/>
        </w:rPr>
        <w:t>must</w:t>
      </w:r>
      <w:r w:rsidRPr="00254856">
        <w:rPr>
          <w:rFonts w:ascii="Arial" w:hAnsi="Arial" w:cs="Arial"/>
          <w:i/>
        </w:rPr>
        <w:t xml:space="preserve"> complete an employment status assessment.</w:t>
      </w:r>
    </w:p>
    <w:p w14:paraId="0EEB8056" w14:textId="77777777" w:rsidR="002F4DE7" w:rsidRPr="00254856" w:rsidRDefault="002F4DE7" w:rsidP="002F4DE7">
      <w:pPr>
        <w:rPr>
          <w:rFonts w:ascii="Arial" w:hAnsi="Arial" w:cs="Arial"/>
        </w:rPr>
      </w:pPr>
      <w:r>
        <w:rPr>
          <w:rFonts w:ascii="Arial" w:hAnsi="Arial" w:cs="Arial"/>
        </w:rPr>
        <w:t>The standard Society process requires an HMRC CEST assessment completed for every engagement.  As this has already been completed for the Locum Pharmacist and Locum Dispenser, you need only check that the terms of the engagement do not vary from the standard for locums, then sign and date a copy of the HMRC CEST result, save the document as ‘CEST Results [today’s date] and upload the document to eploy.</w:t>
      </w:r>
    </w:p>
    <w:p w14:paraId="7BA727CC" w14:textId="77777777" w:rsidR="002F4DE7" w:rsidRPr="00254856" w:rsidRDefault="002F4DE7" w:rsidP="002F4DE7">
      <w:pPr>
        <w:rPr>
          <w:rFonts w:ascii="Arial" w:hAnsi="Arial" w:cs="Arial"/>
        </w:rPr>
      </w:pPr>
      <w:r>
        <w:rPr>
          <w:rFonts w:ascii="Arial" w:hAnsi="Arial" w:cs="Arial"/>
        </w:rPr>
        <w:t>The HMRC CEST tool will provide an automated result in response to the answers provided.  Example below.</w:t>
      </w:r>
    </w:p>
    <w:p w14:paraId="56AEC507" w14:textId="77777777" w:rsidR="002F4DE7" w:rsidRPr="00254856" w:rsidRDefault="002F4DE7" w:rsidP="002F4DE7">
      <w:pPr>
        <w:rPr>
          <w:rFonts w:ascii="Arial" w:hAnsi="Arial" w:cs="Arial"/>
        </w:rPr>
      </w:pPr>
      <w:r w:rsidRPr="00254856">
        <w:rPr>
          <w:rFonts w:ascii="Arial" w:hAnsi="Arial" w:cs="Arial"/>
          <w:noProof/>
        </w:rPr>
        <w:drawing>
          <wp:inline distT="0" distB="0" distL="0" distR="0" wp14:anchorId="1AEE922C" wp14:editId="4D6A5AC8">
            <wp:extent cx="2686050" cy="1419225"/>
            <wp:effectExtent l="0" t="0" r="0" b="9525"/>
            <wp:docPr id="4" name="Picture 4" descr="cid:image005.jpg@01D546D4.4329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546D4.43292A40"/>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686050" cy="1419225"/>
                    </a:xfrm>
                    <a:prstGeom prst="rect">
                      <a:avLst/>
                    </a:prstGeom>
                    <a:noFill/>
                    <a:ln>
                      <a:noFill/>
                    </a:ln>
                  </pic:spPr>
                </pic:pic>
              </a:graphicData>
            </a:graphic>
          </wp:inline>
        </w:drawing>
      </w:r>
    </w:p>
    <w:p w14:paraId="09C98A91" w14:textId="77777777" w:rsidR="002F4DE7" w:rsidRPr="00254856" w:rsidRDefault="002F4DE7" w:rsidP="002F4DE7">
      <w:pPr>
        <w:rPr>
          <w:rFonts w:ascii="Arial" w:hAnsi="Arial" w:cs="Arial"/>
        </w:rPr>
      </w:pPr>
      <w:r w:rsidRPr="00254856">
        <w:rPr>
          <w:rFonts w:ascii="Arial" w:hAnsi="Arial" w:cs="Arial"/>
        </w:rPr>
        <w:t>If the result is ‘</w:t>
      </w:r>
      <w:r w:rsidRPr="00030F34">
        <w:rPr>
          <w:rFonts w:ascii="Arial" w:hAnsi="Arial" w:cs="Arial"/>
          <w:b/>
        </w:rPr>
        <w:t>intermediaries legislation does not apply to this engagement</w:t>
      </w:r>
      <w:r w:rsidRPr="00254856">
        <w:rPr>
          <w:rFonts w:ascii="Arial" w:hAnsi="Arial" w:cs="Arial"/>
        </w:rPr>
        <w:t>’, then you can engage the contractor as a self-employed contractor.</w:t>
      </w:r>
    </w:p>
    <w:p w14:paraId="13D59B2B" w14:textId="77777777" w:rsidR="002F4DE7" w:rsidRPr="00254856" w:rsidRDefault="002F4DE7" w:rsidP="002F4DE7">
      <w:pPr>
        <w:rPr>
          <w:rFonts w:ascii="Arial" w:hAnsi="Arial" w:cs="Arial"/>
        </w:rPr>
      </w:pPr>
      <w:r w:rsidRPr="00254856">
        <w:rPr>
          <w:rFonts w:ascii="Arial" w:hAnsi="Arial" w:cs="Arial"/>
        </w:rPr>
        <w:t>If the result is ‘</w:t>
      </w:r>
      <w:r w:rsidRPr="00030F34">
        <w:rPr>
          <w:rFonts w:ascii="Arial" w:hAnsi="Arial" w:cs="Arial"/>
          <w:b/>
        </w:rPr>
        <w:t>intermediaries legislation does apply to this engagement</w:t>
      </w:r>
      <w:r w:rsidRPr="00254856">
        <w:rPr>
          <w:rFonts w:ascii="Arial" w:hAnsi="Arial" w:cs="Arial"/>
        </w:rPr>
        <w:t>’, then the contractor may be deemed to have an employee status.  To continue to engage as a self-employed contractor, review the terms of the engagement and ensure that the contract reflects any changes that mitigate any employment law and / or tax risks.</w:t>
      </w:r>
    </w:p>
    <w:p w14:paraId="04AE86D5" w14:textId="77777777" w:rsidR="002F4DE7" w:rsidRDefault="002F4DE7" w:rsidP="002F4DE7">
      <w:pPr>
        <w:rPr>
          <w:rFonts w:ascii="Arial" w:hAnsi="Arial" w:cs="Arial"/>
        </w:rPr>
      </w:pPr>
      <w:r w:rsidRPr="00254856">
        <w:rPr>
          <w:rFonts w:ascii="Arial" w:hAnsi="Arial" w:cs="Arial"/>
        </w:rPr>
        <w:t>If you are in any doubt about the questions, answers, result or what to do next, please contact the Society Tax Manager.</w:t>
      </w:r>
    </w:p>
    <w:p w14:paraId="3677546C" w14:textId="77777777" w:rsidR="002F4DE7" w:rsidRDefault="002F4DE7" w:rsidP="002F4DE7">
      <w:pPr>
        <w:rPr>
          <w:rFonts w:ascii="Arial" w:hAnsi="Arial" w:cs="Arial"/>
        </w:rPr>
      </w:pPr>
      <w:r>
        <w:rPr>
          <w:rFonts w:ascii="Arial" w:hAnsi="Arial" w:cs="Arial"/>
        </w:rPr>
        <w:t>Once you have completed the employment status assessment or have deemed it not applicable, proceed with placement …</w:t>
      </w:r>
    </w:p>
    <w:p w14:paraId="697E84C2" w14:textId="77777777" w:rsidR="002F4DE7" w:rsidRDefault="002F4DE7">
      <w:pPr>
        <w:rPr>
          <w:rFonts w:ascii="Arial" w:hAnsi="Arial" w:cs="Arial"/>
        </w:rPr>
      </w:pPr>
    </w:p>
    <w:p w14:paraId="30DE6B43" w14:textId="77777777" w:rsidR="00B374DA" w:rsidRDefault="00B374DA" w:rsidP="00B374DA">
      <w:pPr>
        <w:jc w:val="center"/>
        <w:rPr>
          <w:rStyle w:val="Hyperlink"/>
          <w:rFonts w:ascii="Arial" w:eastAsia="Times New Roman" w:hAnsi="Arial" w:cs="Arial"/>
          <w:b/>
          <w:i/>
          <w:color w:val="C4BC96" w:themeColor="background2" w:themeShade="BF"/>
          <w:sz w:val="18"/>
          <w:szCs w:val="18"/>
          <w:u w:val="none"/>
        </w:rPr>
      </w:pPr>
      <w:bookmarkStart w:id="1" w:name="_Hlk15295073"/>
      <w:r w:rsidRPr="00145363">
        <w:rPr>
          <w:rStyle w:val="Hyperlink"/>
          <w:rFonts w:ascii="Arial" w:eastAsia="Times New Roman" w:hAnsi="Arial" w:cs="Arial"/>
          <w:b/>
          <w:i/>
          <w:color w:val="C4BC96" w:themeColor="background2" w:themeShade="BF"/>
          <w:sz w:val="18"/>
          <w:szCs w:val="18"/>
          <w:u w:val="none"/>
        </w:rPr>
        <w:t xml:space="preserve">END OF </w:t>
      </w:r>
      <w:r>
        <w:rPr>
          <w:rStyle w:val="Hyperlink"/>
          <w:rFonts w:ascii="Arial" w:eastAsia="Times New Roman" w:hAnsi="Arial" w:cs="Arial"/>
          <w:b/>
          <w:i/>
          <w:color w:val="C4BC96" w:themeColor="background2" w:themeShade="BF"/>
          <w:sz w:val="18"/>
          <w:szCs w:val="18"/>
          <w:u w:val="none"/>
        </w:rPr>
        <w:t>PROCESS</w:t>
      </w:r>
    </w:p>
    <w:p w14:paraId="0E98B0F5" w14:textId="1A9DF232" w:rsidR="00593F86" w:rsidRPr="008D2665" w:rsidRDefault="00B374DA" w:rsidP="002F4DE7">
      <w:pPr>
        <w:rPr>
          <w:rFonts w:ascii="Arial" w:hAnsi="Arial" w:cs="Arial"/>
        </w:rPr>
      </w:pPr>
      <w:r>
        <w:rPr>
          <w:rStyle w:val="Hyperlink"/>
          <w:rFonts w:ascii="Arial" w:eastAsia="Times New Roman" w:hAnsi="Arial" w:cs="Arial"/>
          <w:b/>
          <w:i/>
          <w:color w:val="C4BC96" w:themeColor="background2" w:themeShade="BF"/>
          <w:sz w:val="18"/>
          <w:szCs w:val="18"/>
          <w:u w:val="none"/>
        </w:rPr>
        <w:br w:type="page"/>
      </w:r>
    </w:p>
    <w:p w14:paraId="385C1D3F" w14:textId="40DAD1A1" w:rsidR="00593F86" w:rsidRDefault="00593F86" w:rsidP="00B374DA">
      <w:pPr>
        <w:spacing w:after="160" w:line="259" w:lineRule="auto"/>
        <w:rPr>
          <w:rStyle w:val="Hyperlink"/>
          <w:rFonts w:ascii="Arial" w:eastAsia="Times New Roman" w:hAnsi="Arial" w:cs="Arial"/>
          <w:b/>
          <w:i/>
          <w:color w:val="C4BC96" w:themeColor="background2" w:themeShade="BF"/>
          <w:sz w:val="18"/>
          <w:szCs w:val="18"/>
          <w:u w:val="none"/>
        </w:rPr>
      </w:pPr>
    </w:p>
    <w:p w14:paraId="3E008E5C" w14:textId="77777777" w:rsidR="00B374DA" w:rsidRPr="005F789E" w:rsidRDefault="00B374DA" w:rsidP="00B374DA">
      <w:pPr>
        <w:rPr>
          <w:rFonts w:ascii="Arial" w:eastAsia="Times New Roman" w:hAnsi="Arial" w:cs="Arial"/>
          <w:sz w:val="20"/>
          <w:szCs w:val="20"/>
          <w:lang w:eastAsia="en-GB"/>
        </w:rPr>
      </w:pPr>
      <w:r>
        <w:rPr>
          <w:rFonts w:ascii="Arial" w:hAnsi="Arial" w:cs="Arial"/>
          <w:b/>
          <w:sz w:val="32"/>
          <w:szCs w:val="32"/>
        </w:rPr>
        <w:t>Document Control</w:t>
      </w:r>
    </w:p>
    <w:p w14:paraId="366247DF" w14:textId="77777777" w:rsidR="00B374DA" w:rsidRPr="005F789E" w:rsidRDefault="00B374DA" w:rsidP="00B374DA">
      <w:pPr>
        <w:spacing w:after="0" w:line="240" w:lineRule="auto"/>
        <w:rPr>
          <w:rFonts w:ascii="Arial" w:eastAsia="Times New Roman" w:hAnsi="Arial" w:cs="Arial"/>
          <w:sz w:val="20"/>
          <w:szCs w:val="2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5977"/>
      </w:tblGrid>
      <w:tr w:rsidR="00B374DA" w:rsidRPr="005F789E" w14:paraId="7C2EC972" w14:textId="77777777" w:rsidTr="00B374DA">
        <w:tc>
          <w:tcPr>
            <w:tcW w:w="2660" w:type="dxa"/>
            <w:shd w:val="clear" w:color="auto" w:fill="E6E6E6"/>
          </w:tcPr>
          <w:p w14:paraId="736C17CA" w14:textId="77777777" w:rsidR="00B374DA" w:rsidRPr="00817637" w:rsidRDefault="00B374DA" w:rsidP="00E9491B">
            <w:pPr>
              <w:spacing w:after="0" w:line="240" w:lineRule="auto"/>
              <w:rPr>
                <w:rFonts w:ascii="Arial" w:eastAsia="Times New Roman" w:hAnsi="Arial" w:cs="Arial"/>
                <w:b/>
                <w:sz w:val="20"/>
                <w:szCs w:val="20"/>
                <w:lang w:eastAsia="en-GB"/>
              </w:rPr>
            </w:pPr>
            <w:r w:rsidRPr="00817637">
              <w:rPr>
                <w:rFonts w:ascii="Arial" w:eastAsia="Times New Roman" w:hAnsi="Arial" w:cs="Arial"/>
                <w:b/>
                <w:sz w:val="20"/>
                <w:szCs w:val="20"/>
                <w:lang w:eastAsia="en-GB"/>
              </w:rPr>
              <w:t>Document Version</w:t>
            </w:r>
          </w:p>
        </w:tc>
        <w:tc>
          <w:tcPr>
            <w:tcW w:w="5977" w:type="dxa"/>
            <w:shd w:val="clear" w:color="auto" w:fill="auto"/>
          </w:tcPr>
          <w:p w14:paraId="14D9A229" w14:textId="5B72E23B" w:rsidR="00B374DA" w:rsidRPr="00817637" w:rsidRDefault="00817637" w:rsidP="00E9491B">
            <w:pPr>
              <w:spacing w:after="0" w:line="240" w:lineRule="auto"/>
              <w:rPr>
                <w:rFonts w:ascii="Arial" w:eastAsia="Times New Roman" w:hAnsi="Arial" w:cs="Arial"/>
                <w:sz w:val="20"/>
                <w:szCs w:val="20"/>
                <w:lang w:eastAsia="en-GB"/>
              </w:rPr>
            </w:pPr>
            <w:r w:rsidRPr="00817637">
              <w:rPr>
                <w:rFonts w:ascii="Arial" w:eastAsia="Times New Roman" w:hAnsi="Arial" w:cs="Arial"/>
                <w:sz w:val="20"/>
                <w:szCs w:val="20"/>
                <w:lang w:eastAsia="en-GB"/>
              </w:rPr>
              <w:t>2.0</w:t>
            </w:r>
          </w:p>
        </w:tc>
      </w:tr>
      <w:tr w:rsidR="00B374DA" w:rsidRPr="005F789E" w14:paraId="2E942DA7" w14:textId="77777777" w:rsidTr="00B374DA">
        <w:tc>
          <w:tcPr>
            <w:tcW w:w="2660" w:type="dxa"/>
            <w:shd w:val="clear" w:color="auto" w:fill="E6E6E6"/>
          </w:tcPr>
          <w:p w14:paraId="29F3105A" w14:textId="77777777" w:rsidR="00B374DA" w:rsidRPr="00817637" w:rsidRDefault="00B374DA" w:rsidP="00E9491B">
            <w:pPr>
              <w:spacing w:after="0" w:line="240" w:lineRule="auto"/>
              <w:rPr>
                <w:rFonts w:ascii="Arial" w:eastAsia="Times New Roman" w:hAnsi="Arial" w:cs="Arial"/>
                <w:b/>
                <w:sz w:val="20"/>
                <w:szCs w:val="20"/>
                <w:lang w:eastAsia="en-GB"/>
              </w:rPr>
            </w:pPr>
            <w:r w:rsidRPr="00817637">
              <w:rPr>
                <w:rFonts w:ascii="Arial" w:eastAsia="Times New Roman" w:hAnsi="Arial" w:cs="Arial"/>
                <w:b/>
                <w:sz w:val="20"/>
                <w:szCs w:val="20"/>
                <w:lang w:eastAsia="en-GB"/>
              </w:rPr>
              <w:t>Process Owner</w:t>
            </w:r>
          </w:p>
        </w:tc>
        <w:tc>
          <w:tcPr>
            <w:tcW w:w="5977" w:type="dxa"/>
            <w:shd w:val="clear" w:color="auto" w:fill="auto"/>
          </w:tcPr>
          <w:p w14:paraId="6CC722EF" w14:textId="4132AFCB" w:rsidR="00B374DA" w:rsidRPr="00817637" w:rsidRDefault="0074253A" w:rsidP="00E9491B">
            <w:pPr>
              <w:spacing w:after="0" w:line="240" w:lineRule="auto"/>
              <w:rPr>
                <w:rFonts w:ascii="Arial" w:eastAsia="Times New Roman" w:hAnsi="Arial" w:cs="Arial"/>
                <w:sz w:val="20"/>
                <w:szCs w:val="20"/>
                <w:lang w:eastAsia="en-GB"/>
              </w:rPr>
            </w:pPr>
            <w:r w:rsidRPr="00817637">
              <w:rPr>
                <w:rFonts w:ascii="Arial" w:eastAsia="Times New Roman" w:hAnsi="Arial" w:cs="Arial"/>
                <w:sz w:val="20"/>
                <w:szCs w:val="20"/>
                <w:lang w:eastAsia="en-GB"/>
              </w:rPr>
              <w:t>Aly Hull</w:t>
            </w:r>
          </w:p>
        </w:tc>
      </w:tr>
      <w:tr w:rsidR="00B374DA" w:rsidRPr="005F789E" w14:paraId="1B70559E" w14:textId="77777777" w:rsidTr="00B374DA">
        <w:tc>
          <w:tcPr>
            <w:tcW w:w="2660" w:type="dxa"/>
            <w:shd w:val="clear" w:color="auto" w:fill="E6E6E6"/>
          </w:tcPr>
          <w:p w14:paraId="05A818D8" w14:textId="77777777" w:rsidR="00B374DA" w:rsidRPr="00817637" w:rsidRDefault="00B374DA" w:rsidP="00E9491B">
            <w:pPr>
              <w:spacing w:after="0" w:line="240" w:lineRule="auto"/>
              <w:rPr>
                <w:rFonts w:ascii="Arial" w:eastAsia="Times New Roman" w:hAnsi="Arial" w:cs="Arial"/>
                <w:b/>
                <w:sz w:val="20"/>
                <w:szCs w:val="20"/>
                <w:lang w:eastAsia="en-GB"/>
              </w:rPr>
            </w:pPr>
            <w:r w:rsidRPr="00817637">
              <w:rPr>
                <w:rFonts w:ascii="Arial" w:eastAsia="Times New Roman" w:hAnsi="Arial" w:cs="Arial"/>
                <w:b/>
                <w:sz w:val="20"/>
                <w:szCs w:val="20"/>
                <w:lang w:eastAsia="en-GB"/>
              </w:rPr>
              <w:t>Document Maintainer</w:t>
            </w:r>
          </w:p>
        </w:tc>
        <w:tc>
          <w:tcPr>
            <w:tcW w:w="5977" w:type="dxa"/>
            <w:shd w:val="clear" w:color="auto" w:fill="auto"/>
          </w:tcPr>
          <w:p w14:paraId="1CCDBA49" w14:textId="68D893AE" w:rsidR="00B374DA" w:rsidRPr="00817637" w:rsidRDefault="00E51620"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B374DA" w:rsidRPr="005F789E" w14:paraId="6E86B725" w14:textId="77777777" w:rsidTr="00B374DA">
        <w:tc>
          <w:tcPr>
            <w:tcW w:w="2660" w:type="dxa"/>
            <w:shd w:val="clear" w:color="auto" w:fill="E6E6E6"/>
          </w:tcPr>
          <w:p w14:paraId="3F9152BC" w14:textId="77777777" w:rsidR="00B374DA" w:rsidRPr="00817637" w:rsidRDefault="00B374DA" w:rsidP="00E9491B">
            <w:pPr>
              <w:spacing w:after="0" w:line="240" w:lineRule="auto"/>
              <w:rPr>
                <w:rFonts w:ascii="Arial" w:eastAsia="Times New Roman" w:hAnsi="Arial" w:cs="Arial"/>
                <w:b/>
                <w:sz w:val="20"/>
                <w:szCs w:val="20"/>
                <w:lang w:eastAsia="en-GB"/>
              </w:rPr>
            </w:pPr>
            <w:r w:rsidRPr="00817637">
              <w:rPr>
                <w:rFonts w:ascii="Arial" w:eastAsia="Times New Roman" w:hAnsi="Arial" w:cs="Arial"/>
                <w:b/>
                <w:sz w:val="20"/>
                <w:szCs w:val="20"/>
                <w:lang w:eastAsia="en-GB"/>
              </w:rPr>
              <w:t>Date Last Updated</w:t>
            </w:r>
          </w:p>
        </w:tc>
        <w:tc>
          <w:tcPr>
            <w:tcW w:w="5977" w:type="dxa"/>
            <w:shd w:val="clear" w:color="auto" w:fill="auto"/>
          </w:tcPr>
          <w:p w14:paraId="451FC2F3" w14:textId="5E4BB7E6" w:rsidR="00B374DA" w:rsidRPr="00817637" w:rsidRDefault="00817637" w:rsidP="00E9491B">
            <w:pPr>
              <w:spacing w:after="0" w:line="240" w:lineRule="auto"/>
              <w:rPr>
                <w:rFonts w:ascii="Arial" w:eastAsia="Times New Roman" w:hAnsi="Arial" w:cs="Arial"/>
                <w:sz w:val="20"/>
                <w:szCs w:val="20"/>
                <w:lang w:eastAsia="en-GB"/>
              </w:rPr>
            </w:pPr>
            <w:r w:rsidRPr="00817637">
              <w:rPr>
                <w:rFonts w:ascii="Arial" w:eastAsia="Times New Roman" w:hAnsi="Arial" w:cs="Arial"/>
                <w:sz w:val="20"/>
                <w:szCs w:val="20"/>
                <w:lang w:eastAsia="en-GB"/>
              </w:rPr>
              <w:t>05/12/2019</w:t>
            </w:r>
          </w:p>
        </w:tc>
      </w:tr>
      <w:tr w:rsidR="00B374DA" w:rsidRPr="005F789E" w14:paraId="2B5A1F33" w14:textId="77777777" w:rsidTr="00B374DA">
        <w:tc>
          <w:tcPr>
            <w:tcW w:w="2660" w:type="dxa"/>
            <w:shd w:val="clear" w:color="auto" w:fill="E6E6E6"/>
          </w:tcPr>
          <w:p w14:paraId="412D0299" w14:textId="77777777" w:rsidR="00B374DA" w:rsidRPr="00817637" w:rsidRDefault="00B374DA" w:rsidP="00E9491B">
            <w:pPr>
              <w:spacing w:after="0" w:line="240" w:lineRule="auto"/>
              <w:rPr>
                <w:rFonts w:ascii="Arial" w:eastAsia="Times New Roman" w:hAnsi="Arial" w:cs="Arial"/>
                <w:b/>
                <w:sz w:val="20"/>
                <w:szCs w:val="20"/>
                <w:lang w:eastAsia="en-GB"/>
              </w:rPr>
            </w:pPr>
            <w:r w:rsidRPr="00817637">
              <w:rPr>
                <w:rFonts w:ascii="Arial" w:eastAsia="Times New Roman" w:hAnsi="Arial" w:cs="Arial"/>
                <w:b/>
                <w:sz w:val="20"/>
                <w:szCs w:val="20"/>
                <w:lang w:eastAsia="en-GB"/>
              </w:rPr>
              <w:t>Last Updated By</w:t>
            </w:r>
          </w:p>
        </w:tc>
        <w:tc>
          <w:tcPr>
            <w:tcW w:w="5977" w:type="dxa"/>
            <w:shd w:val="clear" w:color="auto" w:fill="auto"/>
          </w:tcPr>
          <w:p w14:paraId="76C980AB" w14:textId="77777777" w:rsidR="00B374DA" w:rsidRPr="00817637" w:rsidRDefault="00B374DA" w:rsidP="00E9491B">
            <w:pPr>
              <w:spacing w:after="0" w:line="240" w:lineRule="auto"/>
              <w:rPr>
                <w:rFonts w:ascii="Arial" w:eastAsia="Times New Roman" w:hAnsi="Arial" w:cs="Arial"/>
                <w:sz w:val="20"/>
                <w:szCs w:val="20"/>
                <w:lang w:eastAsia="en-GB"/>
              </w:rPr>
            </w:pPr>
            <w:r w:rsidRPr="00817637">
              <w:rPr>
                <w:rFonts w:ascii="Arial" w:eastAsia="Times New Roman" w:hAnsi="Arial" w:cs="Arial"/>
                <w:sz w:val="20"/>
                <w:szCs w:val="20"/>
                <w:lang w:eastAsia="en-GB"/>
              </w:rPr>
              <w:t>Ali McCreery</w:t>
            </w:r>
          </w:p>
        </w:tc>
      </w:tr>
      <w:tr w:rsidR="00B374DA" w:rsidRPr="005F789E" w14:paraId="6F21022D" w14:textId="77777777" w:rsidTr="00B374DA">
        <w:tc>
          <w:tcPr>
            <w:tcW w:w="2660" w:type="dxa"/>
            <w:shd w:val="clear" w:color="auto" w:fill="E6E6E6"/>
          </w:tcPr>
          <w:p w14:paraId="3B6BC3C4" w14:textId="77777777" w:rsidR="00B374DA" w:rsidRPr="00817637" w:rsidRDefault="00B374DA" w:rsidP="00E9491B">
            <w:pPr>
              <w:spacing w:after="0" w:line="240" w:lineRule="auto"/>
              <w:rPr>
                <w:rFonts w:ascii="Arial" w:eastAsia="Times New Roman" w:hAnsi="Arial" w:cs="Arial"/>
                <w:b/>
                <w:sz w:val="20"/>
                <w:szCs w:val="20"/>
                <w:lang w:eastAsia="en-GB"/>
              </w:rPr>
            </w:pPr>
            <w:r w:rsidRPr="00817637">
              <w:rPr>
                <w:rFonts w:ascii="Arial" w:eastAsia="Times New Roman" w:hAnsi="Arial" w:cs="Arial"/>
                <w:b/>
                <w:sz w:val="20"/>
                <w:szCs w:val="20"/>
                <w:lang w:eastAsia="en-GB"/>
              </w:rPr>
              <w:t>Date Next Review</w:t>
            </w:r>
          </w:p>
        </w:tc>
        <w:tc>
          <w:tcPr>
            <w:tcW w:w="5977" w:type="dxa"/>
            <w:shd w:val="clear" w:color="auto" w:fill="auto"/>
          </w:tcPr>
          <w:p w14:paraId="304200AF" w14:textId="28664315" w:rsidR="00B374DA" w:rsidRPr="00817637" w:rsidRDefault="00817637" w:rsidP="00E9491B">
            <w:pPr>
              <w:spacing w:after="0" w:line="240" w:lineRule="auto"/>
              <w:rPr>
                <w:rFonts w:ascii="Arial" w:eastAsia="Times New Roman" w:hAnsi="Arial" w:cs="Arial"/>
                <w:sz w:val="20"/>
                <w:szCs w:val="20"/>
                <w:lang w:eastAsia="en-GB"/>
              </w:rPr>
            </w:pPr>
            <w:r w:rsidRPr="00817637">
              <w:rPr>
                <w:rFonts w:ascii="Arial" w:eastAsia="Times New Roman" w:hAnsi="Arial" w:cs="Arial"/>
                <w:sz w:val="20"/>
                <w:szCs w:val="20"/>
                <w:lang w:eastAsia="en-GB"/>
              </w:rPr>
              <w:t>05/12/20</w:t>
            </w:r>
            <w:r w:rsidR="00E51620">
              <w:rPr>
                <w:rFonts w:ascii="Arial" w:eastAsia="Times New Roman" w:hAnsi="Arial" w:cs="Arial"/>
                <w:sz w:val="20"/>
                <w:szCs w:val="20"/>
                <w:lang w:eastAsia="en-GB"/>
              </w:rPr>
              <w:t>20</w:t>
            </w:r>
          </w:p>
        </w:tc>
      </w:tr>
      <w:tr w:rsidR="00B374DA" w:rsidRPr="005F789E" w14:paraId="5ACB5E08" w14:textId="77777777" w:rsidTr="00B374DA">
        <w:tc>
          <w:tcPr>
            <w:tcW w:w="2660" w:type="dxa"/>
            <w:shd w:val="clear" w:color="auto" w:fill="E6E6E6"/>
          </w:tcPr>
          <w:p w14:paraId="605D78EC" w14:textId="77777777" w:rsidR="00B374DA" w:rsidRPr="00817637" w:rsidRDefault="00B374DA" w:rsidP="00E9491B">
            <w:pPr>
              <w:spacing w:after="0" w:line="240" w:lineRule="auto"/>
              <w:rPr>
                <w:rFonts w:ascii="Arial" w:eastAsia="Times New Roman" w:hAnsi="Arial" w:cs="Arial"/>
                <w:b/>
                <w:sz w:val="20"/>
                <w:szCs w:val="20"/>
                <w:lang w:eastAsia="en-GB"/>
              </w:rPr>
            </w:pPr>
            <w:r w:rsidRPr="00817637">
              <w:rPr>
                <w:rFonts w:ascii="Arial" w:eastAsia="Times New Roman" w:hAnsi="Arial" w:cs="Arial"/>
                <w:b/>
                <w:sz w:val="20"/>
                <w:szCs w:val="20"/>
                <w:lang w:eastAsia="en-GB"/>
              </w:rPr>
              <w:t>Document Location</w:t>
            </w:r>
          </w:p>
        </w:tc>
        <w:tc>
          <w:tcPr>
            <w:tcW w:w="5977" w:type="dxa"/>
            <w:shd w:val="clear" w:color="auto" w:fill="auto"/>
          </w:tcPr>
          <w:p w14:paraId="7CF4EA3F" w14:textId="77777777" w:rsidR="00B374DA" w:rsidRPr="00817637" w:rsidRDefault="00B374DA" w:rsidP="00E9491B">
            <w:pPr>
              <w:spacing w:after="0" w:line="240" w:lineRule="auto"/>
              <w:rPr>
                <w:rFonts w:ascii="Arial" w:eastAsia="Times New Roman" w:hAnsi="Arial" w:cs="Arial"/>
                <w:sz w:val="20"/>
                <w:szCs w:val="20"/>
                <w:lang w:eastAsia="en-GB"/>
              </w:rPr>
            </w:pPr>
            <w:r w:rsidRPr="00817637">
              <w:rPr>
                <w:rFonts w:ascii="Arial" w:eastAsia="Times New Roman" w:hAnsi="Arial" w:cs="Arial"/>
                <w:sz w:val="20"/>
                <w:szCs w:val="20"/>
                <w:lang w:eastAsia="en-GB"/>
              </w:rPr>
              <w:t>Available on colleagues connect, with master held on B drive &gt; PSG &gt; PSG Shared Area &gt; Resourcing &gt; Contractors &gt; IFS Contractors Project</w:t>
            </w:r>
          </w:p>
        </w:tc>
      </w:tr>
    </w:tbl>
    <w:p w14:paraId="46E34F85" w14:textId="77777777" w:rsidR="00B374DA" w:rsidRPr="005F789E" w:rsidRDefault="00B374DA" w:rsidP="00B374DA">
      <w:pPr>
        <w:spacing w:after="0" w:line="240" w:lineRule="auto"/>
        <w:rPr>
          <w:rFonts w:ascii="Arial" w:eastAsia="Times New Roman" w:hAnsi="Arial" w:cs="Arial"/>
          <w:sz w:val="20"/>
          <w:szCs w:val="20"/>
          <w:lang w:eastAsia="en-GB"/>
        </w:rPr>
      </w:pPr>
    </w:p>
    <w:p w14:paraId="196E6966" w14:textId="77777777" w:rsidR="00B374DA" w:rsidRPr="005F789E" w:rsidRDefault="00B374DA" w:rsidP="00B374DA">
      <w:pPr>
        <w:spacing w:after="0" w:line="240" w:lineRule="auto"/>
        <w:rPr>
          <w:rFonts w:ascii="Arial" w:eastAsia="Times New Roman" w:hAnsi="Arial" w:cs="Arial"/>
          <w:sz w:val="20"/>
          <w:szCs w:val="20"/>
          <w:lang w:eastAsia="en-GB"/>
        </w:rPr>
      </w:pPr>
    </w:p>
    <w:p w14:paraId="3BCE3DDB" w14:textId="77777777" w:rsidR="00B374DA" w:rsidRPr="005F789E" w:rsidRDefault="00B374DA" w:rsidP="00B374DA">
      <w:pPr>
        <w:spacing w:after="0" w:line="240" w:lineRule="auto"/>
        <w:rPr>
          <w:rFonts w:ascii="Arial" w:eastAsia="Times New Roman" w:hAnsi="Arial" w:cs="Arial"/>
          <w:sz w:val="20"/>
          <w:szCs w:val="20"/>
          <w:lang w:eastAsia="en-GB"/>
        </w:rPr>
      </w:pPr>
    </w:p>
    <w:p w14:paraId="7227BF31" w14:textId="77777777" w:rsidR="00B374DA" w:rsidRPr="005F789E" w:rsidRDefault="00B374DA" w:rsidP="00B374DA">
      <w:pPr>
        <w:spacing w:after="0" w:line="240" w:lineRule="auto"/>
        <w:jc w:val="center"/>
        <w:rPr>
          <w:rFonts w:ascii="Arial" w:eastAsia="Times New Roman" w:hAnsi="Arial" w:cs="Arial"/>
          <w:b/>
          <w:i/>
          <w:color w:val="808080"/>
          <w:sz w:val="16"/>
          <w:szCs w:val="16"/>
          <w:lang w:eastAsia="en-GB"/>
        </w:rPr>
      </w:pPr>
      <w:r w:rsidRPr="005F789E">
        <w:rPr>
          <w:rFonts w:ascii="Arial" w:eastAsia="Times New Roman" w:hAnsi="Arial" w:cs="Arial"/>
          <w:b/>
          <w:i/>
          <w:color w:val="808080"/>
          <w:sz w:val="16"/>
          <w:szCs w:val="16"/>
          <w:lang w:eastAsia="en-GB"/>
        </w:rPr>
        <w:t>END OF DOCUMENT</w:t>
      </w:r>
    </w:p>
    <w:bookmarkEnd w:id="1"/>
    <w:p w14:paraId="6BCACCA5" w14:textId="121B0012" w:rsidR="00D402C4" w:rsidRDefault="00D402C4" w:rsidP="00B374DA">
      <w:pPr>
        <w:jc w:val="center"/>
        <w:rPr>
          <w:rFonts w:ascii="Arial" w:hAnsi="Arial" w:cs="Arial"/>
          <w:b/>
        </w:rPr>
      </w:pPr>
    </w:p>
    <w:sectPr w:rsidR="00D402C4">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644F" w14:textId="77777777" w:rsidR="00FC45D3" w:rsidRDefault="00FC45D3" w:rsidP="00B05242">
      <w:pPr>
        <w:spacing w:after="0" w:line="240" w:lineRule="auto"/>
      </w:pPr>
      <w:r>
        <w:separator/>
      </w:r>
    </w:p>
  </w:endnote>
  <w:endnote w:type="continuationSeparator" w:id="0">
    <w:p w14:paraId="24C1E332" w14:textId="77777777" w:rsidR="00FC45D3" w:rsidRDefault="00FC45D3" w:rsidP="00B0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474526"/>
      <w:docPartObj>
        <w:docPartGallery w:val="Page Numbers (Bottom of Page)"/>
        <w:docPartUnique/>
      </w:docPartObj>
    </w:sdtPr>
    <w:sdtEndPr>
      <w:rPr>
        <w:noProof/>
      </w:rPr>
    </w:sdtEndPr>
    <w:sdtContent>
      <w:p w14:paraId="692F77B3" w14:textId="46A0BCEC" w:rsidR="00E07F55" w:rsidRDefault="00E07F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AB277" w14:textId="77777777" w:rsidR="00E07F55" w:rsidRDefault="00E07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EC52" w14:textId="77777777" w:rsidR="00FC45D3" w:rsidRDefault="00FC45D3" w:rsidP="00B05242">
      <w:pPr>
        <w:spacing w:after="0" w:line="240" w:lineRule="auto"/>
      </w:pPr>
      <w:r>
        <w:separator/>
      </w:r>
    </w:p>
  </w:footnote>
  <w:footnote w:type="continuationSeparator" w:id="0">
    <w:p w14:paraId="13950C18" w14:textId="77777777" w:rsidR="00FC45D3" w:rsidRDefault="00FC45D3" w:rsidP="00B0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9B5B" w14:textId="084100C4" w:rsidR="00B05242" w:rsidRDefault="00AE684D">
    <w:pPr>
      <w:pStyle w:val="Header"/>
    </w:pPr>
    <w:r>
      <w:rPr>
        <w:noProof/>
      </w:rPr>
      <w:ptab w:relativeTo="margin" w:alignment="left" w:leader="none"/>
    </w:r>
    <w:r w:rsidR="00B05242">
      <w:rPr>
        <w:noProof/>
      </w:rPr>
      <w:drawing>
        <wp:inline distT="0" distB="0" distL="0" distR="0" wp14:anchorId="41BDDA23" wp14:editId="2B665113">
          <wp:extent cx="28860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8607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549"/>
    <w:multiLevelType w:val="hybridMultilevel"/>
    <w:tmpl w:val="DC24D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17D40"/>
    <w:multiLevelType w:val="hybridMultilevel"/>
    <w:tmpl w:val="D04809E2"/>
    <w:lvl w:ilvl="0" w:tplc="F2928A44">
      <w:start w:val="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C4FC0"/>
    <w:multiLevelType w:val="hybridMultilevel"/>
    <w:tmpl w:val="78DAB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803986"/>
    <w:multiLevelType w:val="hybridMultilevel"/>
    <w:tmpl w:val="F67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160FB"/>
    <w:multiLevelType w:val="hybridMultilevel"/>
    <w:tmpl w:val="266672E0"/>
    <w:lvl w:ilvl="0" w:tplc="9F002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72"/>
    <w:rsid w:val="00020BCB"/>
    <w:rsid w:val="00024104"/>
    <w:rsid w:val="00030F34"/>
    <w:rsid w:val="00042462"/>
    <w:rsid w:val="00043835"/>
    <w:rsid w:val="00055842"/>
    <w:rsid w:val="00057E91"/>
    <w:rsid w:val="00060BB2"/>
    <w:rsid w:val="0006217A"/>
    <w:rsid w:val="00064BDC"/>
    <w:rsid w:val="00067530"/>
    <w:rsid w:val="00082185"/>
    <w:rsid w:val="000B29DF"/>
    <w:rsid w:val="000B77F4"/>
    <w:rsid w:val="000C2BC2"/>
    <w:rsid w:val="000D0657"/>
    <w:rsid w:val="000D515B"/>
    <w:rsid w:val="000D5B00"/>
    <w:rsid w:val="000D787F"/>
    <w:rsid w:val="000F6CA5"/>
    <w:rsid w:val="00101C94"/>
    <w:rsid w:val="001102E7"/>
    <w:rsid w:val="00115A95"/>
    <w:rsid w:val="001419F5"/>
    <w:rsid w:val="00154209"/>
    <w:rsid w:val="00181BFC"/>
    <w:rsid w:val="00182131"/>
    <w:rsid w:val="00197F94"/>
    <w:rsid w:val="001B5BF8"/>
    <w:rsid w:val="001C5CAB"/>
    <w:rsid w:val="001E1765"/>
    <w:rsid w:val="00201ADD"/>
    <w:rsid w:val="002036C7"/>
    <w:rsid w:val="00207C8C"/>
    <w:rsid w:val="00214B6A"/>
    <w:rsid w:val="00221C9C"/>
    <w:rsid w:val="002305DD"/>
    <w:rsid w:val="0023115E"/>
    <w:rsid w:val="00237D9E"/>
    <w:rsid w:val="00240613"/>
    <w:rsid w:val="0025445A"/>
    <w:rsid w:val="00254856"/>
    <w:rsid w:val="0029339A"/>
    <w:rsid w:val="002A7AA4"/>
    <w:rsid w:val="002B2ED7"/>
    <w:rsid w:val="002B51A7"/>
    <w:rsid w:val="002B7B92"/>
    <w:rsid w:val="002C61A7"/>
    <w:rsid w:val="002D40B6"/>
    <w:rsid w:val="002D547D"/>
    <w:rsid w:val="002E4B43"/>
    <w:rsid w:val="002F1980"/>
    <w:rsid w:val="002F4DE7"/>
    <w:rsid w:val="00304531"/>
    <w:rsid w:val="0031665D"/>
    <w:rsid w:val="00320229"/>
    <w:rsid w:val="00326F23"/>
    <w:rsid w:val="003301BD"/>
    <w:rsid w:val="00337633"/>
    <w:rsid w:val="003515E9"/>
    <w:rsid w:val="00352489"/>
    <w:rsid w:val="003535F9"/>
    <w:rsid w:val="0035488A"/>
    <w:rsid w:val="0036153F"/>
    <w:rsid w:val="00365DB6"/>
    <w:rsid w:val="003727F6"/>
    <w:rsid w:val="003855B8"/>
    <w:rsid w:val="00386BF7"/>
    <w:rsid w:val="003A0815"/>
    <w:rsid w:val="003C4753"/>
    <w:rsid w:val="003D2AED"/>
    <w:rsid w:val="003D7C58"/>
    <w:rsid w:val="003E712F"/>
    <w:rsid w:val="003E7C99"/>
    <w:rsid w:val="003F02C5"/>
    <w:rsid w:val="003F67E6"/>
    <w:rsid w:val="00423F10"/>
    <w:rsid w:val="00445B5C"/>
    <w:rsid w:val="0044605A"/>
    <w:rsid w:val="004468BB"/>
    <w:rsid w:val="004522FE"/>
    <w:rsid w:val="00454FBC"/>
    <w:rsid w:val="00464AF4"/>
    <w:rsid w:val="00470125"/>
    <w:rsid w:val="0047533F"/>
    <w:rsid w:val="004809A4"/>
    <w:rsid w:val="004815A0"/>
    <w:rsid w:val="00491C6A"/>
    <w:rsid w:val="004A2E25"/>
    <w:rsid w:val="004B1BFB"/>
    <w:rsid w:val="004D448D"/>
    <w:rsid w:val="004D6DD3"/>
    <w:rsid w:val="00506B49"/>
    <w:rsid w:val="005274BD"/>
    <w:rsid w:val="00533FEC"/>
    <w:rsid w:val="00535403"/>
    <w:rsid w:val="00543D5F"/>
    <w:rsid w:val="00554FAA"/>
    <w:rsid w:val="005562D1"/>
    <w:rsid w:val="00575E56"/>
    <w:rsid w:val="0059094A"/>
    <w:rsid w:val="00593F86"/>
    <w:rsid w:val="00594567"/>
    <w:rsid w:val="0059670B"/>
    <w:rsid w:val="005A513C"/>
    <w:rsid w:val="005A578B"/>
    <w:rsid w:val="005C3D95"/>
    <w:rsid w:val="005C4309"/>
    <w:rsid w:val="005C541E"/>
    <w:rsid w:val="005D2E56"/>
    <w:rsid w:val="005D3B62"/>
    <w:rsid w:val="005E0F6F"/>
    <w:rsid w:val="00607D3C"/>
    <w:rsid w:val="0061328E"/>
    <w:rsid w:val="00616375"/>
    <w:rsid w:val="0064318A"/>
    <w:rsid w:val="00655623"/>
    <w:rsid w:val="00657767"/>
    <w:rsid w:val="00664A26"/>
    <w:rsid w:val="00670A30"/>
    <w:rsid w:val="00672F37"/>
    <w:rsid w:val="0067325A"/>
    <w:rsid w:val="006841CA"/>
    <w:rsid w:val="006A0507"/>
    <w:rsid w:val="006B2A61"/>
    <w:rsid w:val="006B57EB"/>
    <w:rsid w:val="006D0DDE"/>
    <w:rsid w:val="006D6DF4"/>
    <w:rsid w:val="006E66A8"/>
    <w:rsid w:val="006E7E8F"/>
    <w:rsid w:val="00700A49"/>
    <w:rsid w:val="00701FBD"/>
    <w:rsid w:val="00704587"/>
    <w:rsid w:val="0071047F"/>
    <w:rsid w:val="00713F72"/>
    <w:rsid w:val="00717B83"/>
    <w:rsid w:val="007300AC"/>
    <w:rsid w:val="0074253A"/>
    <w:rsid w:val="007674CE"/>
    <w:rsid w:val="0077448E"/>
    <w:rsid w:val="00784DEF"/>
    <w:rsid w:val="007C1676"/>
    <w:rsid w:val="007D23E0"/>
    <w:rsid w:val="007D5CD7"/>
    <w:rsid w:val="007E5A1B"/>
    <w:rsid w:val="007E6C9F"/>
    <w:rsid w:val="007F056C"/>
    <w:rsid w:val="007F16CD"/>
    <w:rsid w:val="007F2A40"/>
    <w:rsid w:val="007F342A"/>
    <w:rsid w:val="007F58E9"/>
    <w:rsid w:val="007F7555"/>
    <w:rsid w:val="00817637"/>
    <w:rsid w:val="00840B4A"/>
    <w:rsid w:val="00852350"/>
    <w:rsid w:val="0086106E"/>
    <w:rsid w:val="00863A22"/>
    <w:rsid w:val="00865D39"/>
    <w:rsid w:val="00873961"/>
    <w:rsid w:val="00890D49"/>
    <w:rsid w:val="008A3EE1"/>
    <w:rsid w:val="008A537E"/>
    <w:rsid w:val="008B109D"/>
    <w:rsid w:val="008B1B85"/>
    <w:rsid w:val="008D2665"/>
    <w:rsid w:val="008D483F"/>
    <w:rsid w:val="008D590A"/>
    <w:rsid w:val="008D5BF1"/>
    <w:rsid w:val="009023B4"/>
    <w:rsid w:val="00947D59"/>
    <w:rsid w:val="0095443A"/>
    <w:rsid w:val="009634E8"/>
    <w:rsid w:val="00980171"/>
    <w:rsid w:val="00982FDA"/>
    <w:rsid w:val="009900A4"/>
    <w:rsid w:val="009D4259"/>
    <w:rsid w:val="009F3B1A"/>
    <w:rsid w:val="009F5D5A"/>
    <w:rsid w:val="00A067A1"/>
    <w:rsid w:val="00A15866"/>
    <w:rsid w:val="00A2357A"/>
    <w:rsid w:val="00A33DC3"/>
    <w:rsid w:val="00A40E56"/>
    <w:rsid w:val="00A546A2"/>
    <w:rsid w:val="00A60BE4"/>
    <w:rsid w:val="00A80F70"/>
    <w:rsid w:val="00A86455"/>
    <w:rsid w:val="00A94DB0"/>
    <w:rsid w:val="00AA61B1"/>
    <w:rsid w:val="00AB0DAC"/>
    <w:rsid w:val="00AB253A"/>
    <w:rsid w:val="00AB4ACC"/>
    <w:rsid w:val="00AC62B5"/>
    <w:rsid w:val="00AD3143"/>
    <w:rsid w:val="00AE23BD"/>
    <w:rsid w:val="00AE684D"/>
    <w:rsid w:val="00AE7338"/>
    <w:rsid w:val="00AF135C"/>
    <w:rsid w:val="00AF5A49"/>
    <w:rsid w:val="00B05242"/>
    <w:rsid w:val="00B11C35"/>
    <w:rsid w:val="00B34135"/>
    <w:rsid w:val="00B36339"/>
    <w:rsid w:val="00B374DA"/>
    <w:rsid w:val="00B43025"/>
    <w:rsid w:val="00B45798"/>
    <w:rsid w:val="00B645C4"/>
    <w:rsid w:val="00B70525"/>
    <w:rsid w:val="00B82EDB"/>
    <w:rsid w:val="00B932F1"/>
    <w:rsid w:val="00B93D4B"/>
    <w:rsid w:val="00B96E35"/>
    <w:rsid w:val="00BB2B76"/>
    <w:rsid w:val="00BC05B6"/>
    <w:rsid w:val="00BC2B5B"/>
    <w:rsid w:val="00BC6336"/>
    <w:rsid w:val="00BD0626"/>
    <w:rsid w:val="00BD348F"/>
    <w:rsid w:val="00BE780D"/>
    <w:rsid w:val="00C14462"/>
    <w:rsid w:val="00C37F4B"/>
    <w:rsid w:val="00C95A95"/>
    <w:rsid w:val="00CA33CB"/>
    <w:rsid w:val="00CB00F8"/>
    <w:rsid w:val="00CC5721"/>
    <w:rsid w:val="00CD1513"/>
    <w:rsid w:val="00CD50F0"/>
    <w:rsid w:val="00CE154A"/>
    <w:rsid w:val="00D07A73"/>
    <w:rsid w:val="00D21EB1"/>
    <w:rsid w:val="00D30F12"/>
    <w:rsid w:val="00D402C4"/>
    <w:rsid w:val="00D52F4B"/>
    <w:rsid w:val="00D54922"/>
    <w:rsid w:val="00D55F1E"/>
    <w:rsid w:val="00D72AA6"/>
    <w:rsid w:val="00D776BC"/>
    <w:rsid w:val="00D812CF"/>
    <w:rsid w:val="00D814A4"/>
    <w:rsid w:val="00D92869"/>
    <w:rsid w:val="00D95F28"/>
    <w:rsid w:val="00DA0223"/>
    <w:rsid w:val="00DA7C04"/>
    <w:rsid w:val="00DC2539"/>
    <w:rsid w:val="00DD03F2"/>
    <w:rsid w:val="00DD0C8C"/>
    <w:rsid w:val="00DD1964"/>
    <w:rsid w:val="00DD264D"/>
    <w:rsid w:val="00DD3906"/>
    <w:rsid w:val="00DD5261"/>
    <w:rsid w:val="00DD7330"/>
    <w:rsid w:val="00DD7517"/>
    <w:rsid w:val="00DE3DD5"/>
    <w:rsid w:val="00E00ECB"/>
    <w:rsid w:val="00E01EF1"/>
    <w:rsid w:val="00E04A87"/>
    <w:rsid w:val="00E07DDF"/>
    <w:rsid w:val="00E07F55"/>
    <w:rsid w:val="00E137A7"/>
    <w:rsid w:val="00E1781D"/>
    <w:rsid w:val="00E2272B"/>
    <w:rsid w:val="00E42146"/>
    <w:rsid w:val="00E44CF4"/>
    <w:rsid w:val="00E4508C"/>
    <w:rsid w:val="00E51620"/>
    <w:rsid w:val="00E61E26"/>
    <w:rsid w:val="00E7094A"/>
    <w:rsid w:val="00E86951"/>
    <w:rsid w:val="00E912A8"/>
    <w:rsid w:val="00E92139"/>
    <w:rsid w:val="00EA3913"/>
    <w:rsid w:val="00EA4BCB"/>
    <w:rsid w:val="00EA518C"/>
    <w:rsid w:val="00EB786B"/>
    <w:rsid w:val="00EC337C"/>
    <w:rsid w:val="00ED4324"/>
    <w:rsid w:val="00EE3E1B"/>
    <w:rsid w:val="00EE6C58"/>
    <w:rsid w:val="00F170E5"/>
    <w:rsid w:val="00F3720C"/>
    <w:rsid w:val="00F423D7"/>
    <w:rsid w:val="00F52BBE"/>
    <w:rsid w:val="00F57625"/>
    <w:rsid w:val="00F57689"/>
    <w:rsid w:val="00F82550"/>
    <w:rsid w:val="00FA5A9F"/>
    <w:rsid w:val="00FB2358"/>
    <w:rsid w:val="00FC45D3"/>
    <w:rsid w:val="00FE2392"/>
    <w:rsid w:val="00FE29BA"/>
    <w:rsid w:val="00FE4EC7"/>
    <w:rsid w:val="00FE59B7"/>
    <w:rsid w:val="00FE6780"/>
    <w:rsid w:val="00FF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7844"/>
  <w15:docId w15:val="{98E5D50B-C00F-4679-B8C6-148A030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A61"/>
    <w:rPr>
      <w:color w:val="0000FF"/>
      <w:u w:val="single"/>
    </w:rPr>
  </w:style>
  <w:style w:type="paragraph" w:styleId="NormalWeb">
    <w:name w:val="Normal (Web)"/>
    <w:basedOn w:val="Normal"/>
    <w:uiPriority w:val="99"/>
    <w:semiHidden/>
    <w:unhideWhenUsed/>
    <w:rsid w:val="006B2A61"/>
    <w:pPr>
      <w:spacing w:after="0" w:line="240" w:lineRule="auto"/>
    </w:pPr>
    <w:rPr>
      <w:rFonts w:ascii="Calibri" w:hAnsi="Calibri" w:cs="Calibri"/>
      <w:lang w:eastAsia="en-GB"/>
    </w:rPr>
  </w:style>
  <w:style w:type="paragraph" w:styleId="NoSpacing">
    <w:name w:val="No Spacing"/>
    <w:uiPriority w:val="1"/>
    <w:qFormat/>
    <w:rsid w:val="00D814A4"/>
    <w:pPr>
      <w:spacing w:after="0" w:line="240" w:lineRule="auto"/>
    </w:pPr>
  </w:style>
  <w:style w:type="paragraph" w:styleId="ListParagraph">
    <w:name w:val="List Paragraph"/>
    <w:basedOn w:val="Normal"/>
    <w:uiPriority w:val="34"/>
    <w:qFormat/>
    <w:rsid w:val="008B1B85"/>
    <w:pPr>
      <w:ind w:left="720"/>
      <w:contextualSpacing/>
    </w:pPr>
  </w:style>
  <w:style w:type="character" w:styleId="UnresolvedMention">
    <w:name w:val="Unresolved Mention"/>
    <w:basedOn w:val="DefaultParagraphFont"/>
    <w:uiPriority w:val="99"/>
    <w:semiHidden/>
    <w:unhideWhenUsed/>
    <w:rsid w:val="00024104"/>
    <w:rPr>
      <w:color w:val="605E5C"/>
      <w:shd w:val="clear" w:color="auto" w:fill="E1DFDD"/>
    </w:rPr>
  </w:style>
  <w:style w:type="paragraph" w:styleId="Header">
    <w:name w:val="header"/>
    <w:basedOn w:val="Normal"/>
    <w:link w:val="HeaderChar"/>
    <w:uiPriority w:val="99"/>
    <w:unhideWhenUsed/>
    <w:rsid w:val="00B0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242"/>
  </w:style>
  <w:style w:type="paragraph" w:styleId="Footer">
    <w:name w:val="footer"/>
    <w:basedOn w:val="Normal"/>
    <w:link w:val="FooterChar"/>
    <w:uiPriority w:val="99"/>
    <w:unhideWhenUsed/>
    <w:rsid w:val="00B0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242"/>
  </w:style>
  <w:style w:type="paragraph" w:styleId="BalloonText">
    <w:name w:val="Balloon Text"/>
    <w:basedOn w:val="Normal"/>
    <w:link w:val="BalloonTextChar"/>
    <w:uiPriority w:val="99"/>
    <w:semiHidden/>
    <w:unhideWhenUsed/>
    <w:rsid w:val="00D5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878">
      <w:bodyDiv w:val="1"/>
      <w:marLeft w:val="0"/>
      <w:marRight w:val="0"/>
      <w:marTop w:val="0"/>
      <w:marBottom w:val="0"/>
      <w:divBdr>
        <w:top w:val="none" w:sz="0" w:space="0" w:color="auto"/>
        <w:left w:val="none" w:sz="0" w:space="0" w:color="auto"/>
        <w:bottom w:val="none" w:sz="0" w:space="0" w:color="auto"/>
        <w:right w:val="none" w:sz="0" w:space="0" w:color="auto"/>
      </w:divBdr>
    </w:div>
    <w:div w:id="185944409">
      <w:bodyDiv w:val="1"/>
      <w:marLeft w:val="0"/>
      <w:marRight w:val="0"/>
      <w:marTop w:val="0"/>
      <w:marBottom w:val="0"/>
      <w:divBdr>
        <w:top w:val="none" w:sz="0" w:space="0" w:color="auto"/>
        <w:left w:val="none" w:sz="0" w:space="0" w:color="auto"/>
        <w:bottom w:val="none" w:sz="0" w:space="0" w:color="auto"/>
        <w:right w:val="none" w:sz="0" w:space="0" w:color="auto"/>
      </w:divBdr>
    </w:div>
    <w:div w:id="366955103">
      <w:bodyDiv w:val="1"/>
      <w:marLeft w:val="0"/>
      <w:marRight w:val="0"/>
      <w:marTop w:val="0"/>
      <w:marBottom w:val="0"/>
      <w:divBdr>
        <w:top w:val="none" w:sz="0" w:space="0" w:color="auto"/>
        <w:left w:val="none" w:sz="0" w:space="0" w:color="auto"/>
        <w:bottom w:val="none" w:sz="0" w:space="0" w:color="auto"/>
        <w:right w:val="none" w:sz="0" w:space="0" w:color="auto"/>
      </w:divBdr>
    </w:div>
    <w:div w:id="545679715">
      <w:bodyDiv w:val="1"/>
      <w:marLeft w:val="0"/>
      <w:marRight w:val="0"/>
      <w:marTop w:val="0"/>
      <w:marBottom w:val="0"/>
      <w:divBdr>
        <w:top w:val="none" w:sz="0" w:space="0" w:color="auto"/>
        <w:left w:val="none" w:sz="0" w:space="0" w:color="auto"/>
        <w:bottom w:val="none" w:sz="0" w:space="0" w:color="auto"/>
        <w:right w:val="none" w:sz="0" w:space="0" w:color="auto"/>
      </w:divBdr>
    </w:div>
    <w:div w:id="843324022">
      <w:bodyDiv w:val="1"/>
      <w:marLeft w:val="0"/>
      <w:marRight w:val="0"/>
      <w:marTop w:val="0"/>
      <w:marBottom w:val="0"/>
      <w:divBdr>
        <w:top w:val="none" w:sz="0" w:space="0" w:color="auto"/>
        <w:left w:val="none" w:sz="0" w:space="0" w:color="auto"/>
        <w:bottom w:val="none" w:sz="0" w:space="0" w:color="auto"/>
        <w:right w:val="none" w:sz="0" w:space="0" w:color="auto"/>
      </w:divBdr>
    </w:div>
    <w:div w:id="1198619769">
      <w:bodyDiv w:val="1"/>
      <w:marLeft w:val="0"/>
      <w:marRight w:val="0"/>
      <w:marTop w:val="0"/>
      <w:marBottom w:val="0"/>
      <w:divBdr>
        <w:top w:val="none" w:sz="0" w:space="0" w:color="auto"/>
        <w:left w:val="none" w:sz="0" w:space="0" w:color="auto"/>
        <w:bottom w:val="none" w:sz="0" w:space="0" w:color="auto"/>
        <w:right w:val="none" w:sz="0" w:space="0" w:color="auto"/>
      </w:divBdr>
    </w:div>
    <w:div w:id="1357274448">
      <w:bodyDiv w:val="1"/>
      <w:marLeft w:val="0"/>
      <w:marRight w:val="0"/>
      <w:marTop w:val="0"/>
      <w:marBottom w:val="0"/>
      <w:divBdr>
        <w:top w:val="none" w:sz="0" w:space="0" w:color="auto"/>
        <w:left w:val="none" w:sz="0" w:space="0" w:color="auto"/>
        <w:bottom w:val="none" w:sz="0" w:space="0" w:color="auto"/>
        <w:right w:val="none" w:sz="0" w:space="0" w:color="auto"/>
      </w:divBdr>
    </w:div>
    <w:div w:id="1532373707">
      <w:bodyDiv w:val="1"/>
      <w:marLeft w:val="0"/>
      <w:marRight w:val="0"/>
      <w:marTop w:val="0"/>
      <w:marBottom w:val="0"/>
      <w:divBdr>
        <w:top w:val="none" w:sz="0" w:space="0" w:color="auto"/>
        <w:left w:val="none" w:sz="0" w:space="0" w:color="auto"/>
        <w:bottom w:val="none" w:sz="0" w:space="0" w:color="auto"/>
        <w:right w:val="none" w:sz="0" w:space="0" w:color="auto"/>
      </w:divBdr>
    </w:div>
    <w:div w:id="1672102192">
      <w:bodyDiv w:val="1"/>
      <w:marLeft w:val="0"/>
      <w:marRight w:val="0"/>
      <w:marTop w:val="0"/>
      <w:marBottom w:val="0"/>
      <w:divBdr>
        <w:top w:val="none" w:sz="0" w:space="0" w:color="auto"/>
        <w:left w:val="none" w:sz="0" w:space="0" w:color="auto"/>
        <w:bottom w:val="none" w:sz="0" w:space="0" w:color="auto"/>
        <w:right w:val="none" w:sz="0" w:space="0" w:color="auto"/>
      </w:divBdr>
    </w:div>
    <w:div w:id="1679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cid:image005.jpg@01D546D4.43292A40" TargetMode="External"/><Relationship Id="rId4" Type="http://schemas.openxmlformats.org/officeDocument/2006/relationships/settings" Target="settings.xml"/><Relationship Id="rId9" Type="http://schemas.openxmlformats.org/officeDocument/2006/relationships/hyperlink" Target="https://colleaguesconnect.midcounties.coop/how-to/contractor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3.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F6EF-9346-4F69-BAD7-C917A5EE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Ali McCreery</cp:lastModifiedBy>
  <cp:revision>98</cp:revision>
  <cp:lastPrinted>2019-11-08T13:40:00Z</cp:lastPrinted>
  <dcterms:created xsi:type="dcterms:W3CDTF">2019-09-10T15:02:00Z</dcterms:created>
  <dcterms:modified xsi:type="dcterms:W3CDTF">2019-12-05T10:14:00Z</dcterms:modified>
</cp:coreProperties>
</file>